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9970" w14:textId="77777777" w:rsidR="00E66E44" w:rsidRPr="000C1AFA" w:rsidRDefault="00EA35EF" w:rsidP="00147C58">
      <w:pPr>
        <w:spacing w:line="240" w:lineRule="auto"/>
        <w:jc w:val="center"/>
        <w:rPr>
          <w:rFonts w:cstheme="minorHAnsi"/>
          <w:b/>
          <w:bCs/>
          <w:sz w:val="24"/>
          <w:szCs w:val="24"/>
        </w:rPr>
      </w:pPr>
      <w:r w:rsidRPr="000C1AFA">
        <w:rPr>
          <w:rFonts w:cstheme="minorHAnsi"/>
          <w:b/>
          <w:bCs/>
          <w:sz w:val="24"/>
          <w:szCs w:val="24"/>
        </w:rPr>
        <w:t>KLIIMA</w:t>
      </w:r>
      <w:r w:rsidR="006E7C3B" w:rsidRPr="000C1AFA">
        <w:rPr>
          <w:rFonts w:cstheme="minorHAnsi"/>
          <w:b/>
          <w:bCs/>
          <w:sz w:val="24"/>
          <w:szCs w:val="24"/>
        </w:rPr>
        <w:t xml:space="preserve">MINISTEERIUMI </w:t>
      </w:r>
      <w:r w:rsidR="0021750E" w:rsidRPr="000C1AFA">
        <w:rPr>
          <w:rFonts w:cstheme="minorHAnsi"/>
          <w:b/>
          <w:bCs/>
          <w:sz w:val="24"/>
          <w:szCs w:val="24"/>
        </w:rPr>
        <w:t>JA KESKKONNAAGENTUURI</w:t>
      </w:r>
      <w:r w:rsidR="00E66E44" w:rsidRPr="000C1AFA">
        <w:rPr>
          <w:rFonts w:cstheme="minorHAnsi"/>
          <w:b/>
          <w:bCs/>
          <w:sz w:val="24"/>
          <w:szCs w:val="24"/>
        </w:rPr>
        <w:t xml:space="preserve"> </w:t>
      </w:r>
    </w:p>
    <w:p w14:paraId="53A8FF86" w14:textId="54D9A1DC" w:rsidR="00E66E44" w:rsidRPr="00C80BEE" w:rsidRDefault="00E66E44" w:rsidP="00147C58">
      <w:pPr>
        <w:spacing w:line="240" w:lineRule="auto"/>
        <w:jc w:val="center"/>
        <w:rPr>
          <w:rFonts w:cstheme="minorHAnsi"/>
          <w:b/>
          <w:bCs/>
          <w:sz w:val="24"/>
          <w:szCs w:val="24"/>
        </w:rPr>
      </w:pPr>
      <w:r w:rsidRPr="00C80BEE">
        <w:rPr>
          <w:rFonts w:cstheme="minorHAnsi"/>
          <w:b/>
          <w:bCs/>
          <w:sz w:val="24"/>
          <w:szCs w:val="24"/>
        </w:rPr>
        <w:t>projekti „Maa- ja mullakasutuse juhtimissüsteem mullastiku teenuste efektiivseks ja jätkusuutlikuks kasutamiseks, elurikkuse kaitseks ja kliimamõju vähendamiseks. Uurimisprogramm“</w:t>
      </w:r>
    </w:p>
    <w:p w14:paraId="564AE440" w14:textId="03FF7B61" w:rsidR="00E66E44" w:rsidRPr="00C80BEE" w:rsidRDefault="006E7C3B" w:rsidP="00147C58">
      <w:pPr>
        <w:spacing w:line="240" w:lineRule="auto"/>
        <w:jc w:val="center"/>
        <w:rPr>
          <w:rFonts w:cstheme="minorHAnsi"/>
          <w:b/>
          <w:bCs/>
          <w:i/>
          <w:sz w:val="24"/>
          <w:szCs w:val="24"/>
        </w:rPr>
      </w:pPr>
      <w:r w:rsidRPr="00C80BEE">
        <w:rPr>
          <w:rFonts w:cstheme="minorHAnsi"/>
          <w:b/>
          <w:bCs/>
          <w:sz w:val="24"/>
          <w:szCs w:val="24"/>
        </w:rPr>
        <w:t>TA VOORU</w:t>
      </w:r>
      <w:r w:rsidR="00E66E44" w:rsidRPr="00C80BEE">
        <w:rPr>
          <w:rFonts w:cstheme="minorHAnsi"/>
          <w:b/>
          <w:bCs/>
          <w:sz w:val="24"/>
          <w:szCs w:val="24"/>
        </w:rPr>
        <w:t xml:space="preserve"> </w:t>
      </w:r>
      <w:r w:rsidR="00E66E44" w:rsidRPr="00C80BEE">
        <w:rPr>
          <w:rStyle w:val="Vaevumrgatavrhutus"/>
          <w:rFonts w:cstheme="minorHAnsi"/>
          <w:b/>
          <w:i w:val="0"/>
          <w:iCs w:val="0"/>
          <w:color w:val="auto"/>
          <w:sz w:val="24"/>
          <w:szCs w:val="24"/>
        </w:rPr>
        <w:t>„</w:t>
      </w:r>
      <w:r w:rsidR="00333243" w:rsidRPr="00333243">
        <w:rPr>
          <w:rStyle w:val="Vaevumrgatavrhutus"/>
          <w:rFonts w:cstheme="minorHAnsi"/>
          <w:b/>
          <w:i w:val="0"/>
          <w:iCs w:val="0"/>
          <w:color w:val="auto"/>
          <w:sz w:val="24"/>
          <w:szCs w:val="24"/>
        </w:rPr>
        <w:t>LULUCF sektori asula muldade KHG voogude ja süsinikuvaru dünaamika täpsem hindamine riiklikus KHG inventuuris</w:t>
      </w:r>
      <w:r w:rsidR="00E66E44" w:rsidRPr="00C80BEE">
        <w:rPr>
          <w:rStyle w:val="Vaevumrgatavrhutus"/>
          <w:rFonts w:cstheme="minorHAnsi"/>
          <w:b/>
          <w:i w:val="0"/>
          <w:iCs w:val="0"/>
          <w:color w:val="auto"/>
          <w:sz w:val="24"/>
          <w:szCs w:val="24"/>
        </w:rPr>
        <w:t>“</w:t>
      </w:r>
      <w:r w:rsidRPr="00C80BEE">
        <w:rPr>
          <w:rFonts w:cstheme="minorHAnsi"/>
          <w:b/>
          <w:bCs/>
          <w:i/>
          <w:sz w:val="24"/>
          <w:szCs w:val="24"/>
        </w:rPr>
        <w:t xml:space="preserve"> </w:t>
      </w:r>
    </w:p>
    <w:p w14:paraId="75867A1F" w14:textId="73BA89F1" w:rsidR="00F50EE5" w:rsidRPr="000C1AFA" w:rsidRDefault="006E7C3B" w:rsidP="00147C58">
      <w:pPr>
        <w:spacing w:line="240" w:lineRule="auto"/>
        <w:jc w:val="center"/>
        <w:rPr>
          <w:rFonts w:cstheme="minorHAnsi"/>
          <w:b/>
          <w:bCs/>
          <w:sz w:val="28"/>
          <w:szCs w:val="28"/>
        </w:rPr>
      </w:pPr>
      <w:r w:rsidRPr="000C1AFA">
        <w:rPr>
          <w:rFonts w:cstheme="minorHAnsi"/>
          <w:b/>
          <w:bCs/>
          <w:sz w:val="28"/>
          <w:szCs w:val="28"/>
        </w:rPr>
        <w:t>LÄHTEÜLESANDE VORM</w:t>
      </w:r>
    </w:p>
    <w:p w14:paraId="24906003" w14:textId="77777777" w:rsidR="00A80FB2" w:rsidRPr="000C1AFA" w:rsidRDefault="00A80FB2" w:rsidP="00147C58">
      <w:pPr>
        <w:spacing w:line="240" w:lineRule="auto"/>
        <w:jc w:val="center"/>
        <w:rPr>
          <w:rFonts w:ascii="Times New Roman" w:hAnsi="Times New Roman" w:cs="Times New Roman"/>
          <w:b/>
          <w:caps/>
          <w:sz w:val="24"/>
          <w:szCs w:val="24"/>
        </w:rPr>
      </w:pPr>
    </w:p>
    <w:tbl>
      <w:tblPr>
        <w:tblStyle w:val="Kontuurtabel"/>
        <w:tblW w:w="0" w:type="auto"/>
        <w:tblLook w:val="04A0" w:firstRow="1" w:lastRow="0" w:firstColumn="1" w:lastColumn="0" w:noHBand="0" w:noVBand="1"/>
      </w:tblPr>
      <w:tblGrid>
        <w:gridCol w:w="9062"/>
      </w:tblGrid>
      <w:tr w:rsidR="00877916" w:rsidRPr="00C80BEE" w14:paraId="36AD2664" w14:textId="77777777" w:rsidTr="43351191">
        <w:tc>
          <w:tcPr>
            <w:tcW w:w="9062" w:type="dxa"/>
            <w:shd w:val="clear" w:color="auto" w:fill="D9D9D9" w:themeFill="background1" w:themeFillShade="D9"/>
          </w:tcPr>
          <w:p w14:paraId="4791927A" w14:textId="5A28C760" w:rsidR="00877916" w:rsidRPr="00C80BEE" w:rsidRDefault="00205038" w:rsidP="00D22D2D">
            <w:pPr>
              <w:rPr>
                <w:rFonts w:cstheme="minorHAnsi"/>
                <w:b/>
                <w:sz w:val="24"/>
                <w:szCs w:val="24"/>
              </w:rPr>
            </w:pPr>
            <w:r w:rsidRPr="00C80BEE">
              <w:rPr>
                <w:rFonts w:cstheme="minorHAnsi"/>
                <w:b/>
                <w:sz w:val="24"/>
                <w:szCs w:val="24"/>
              </w:rPr>
              <w:t>Uurimisteema</w:t>
            </w:r>
          </w:p>
        </w:tc>
      </w:tr>
      <w:tr w:rsidR="00877916" w:rsidRPr="00C80BEE" w14:paraId="4EACDC5B" w14:textId="77777777" w:rsidTr="43351191">
        <w:tc>
          <w:tcPr>
            <w:tcW w:w="9062" w:type="dxa"/>
            <w:vAlign w:val="center"/>
          </w:tcPr>
          <w:p w14:paraId="4E37D32A" w14:textId="35055518" w:rsidR="00877916" w:rsidRPr="00333243" w:rsidRDefault="00333243" w:rsidP="000C1AFA">
            <w:pPr>
              <w:pStyle w:val="Pealkiri1"/>
              <w:spacing w:before="0"/>
              <w:jc w:val="both"/>
              <w:rPr>
                <w:rFonts w:asciiTheme="minorHAnsi" w:hAnsiTheme="minorHAnsi" w:cstheme="minorHAnsi"/>
                <w:b w:val="0"/>
                <w:bCs w:val="0"/>
                <w:sz w:val="22"/>
                <w:lang w:val="et-EE"/>
              </w:rPr>
            </w:pPr>
            <w:r w:rsidRPr="00333243">
              <w:rPr>
                <w:rFonts w:asciiTheme="minorHAnsi" w:hAnsiTheme="minorHAnsi" w:cstheme="minorHAnsi"/>
                <w:b w:val="0"/>
                <w:bCs w:val="0"/>
                <w:sz w:val="22"/>
                <w:lang w:val="et-EE"/>
              </w:rPr>
              <w:t>LULUCF sektori a</w:t>
            </w:r>
            <w:r w:rsidR="00CE3C75" w:rsidRPr="00333243">
              <w:rPr>
                <w:rFonts w:asciiTheme="minorHAnsi" w:hAnsiTheme="minorHAnsi" w:cstheme="minorHAnsi"/>
                <w:b w:val="0"/>
                <w:bCs w:val="0"/>
                <w:sz w:val="22"/>
                <w:lang w:val="et-EE"/>
              </w:rPr>
              <w:t xml:space="preserve">sula </w:t>
            </w:r>
            <w:r w:rsidRPr="00333243">
              <w:rPr>
                <w:rFonts w:asciiTheme="minorHAnsi" w:hAnsiTheme="minorHAnsi" w:cstheme="minorHAnsi"/>
                <w:b w:val="0"/>
                <w:bCs w:val="0"/>
                <w:sz w:val="22"/>
                <w:lang w:val="et-EE"/>
              </w:rPr>
              <w:t xml:space="preserve">muldade </w:t>
            </w:r>
            <w:r w:rsidRPr="00333243">
              <w:rPr>
                <w:rFonts w:asciiTheme="minorHAnsi" w:hAnsiTheme="minorHAnsi" w:cstheme="minorHAnsi"/>
                <w:b w:val="0"/>
                <w:bCs w:val="0"/>
                <w:sz w:val="22"/>
                <w:lang w:val="et-EE"/>
              </w:rPr>
              <w:t>KHG voogude ja süsinikuvaru dünaamika täpsem hindamine riiklikus KHG inventuuris</w:t>
            </w:r>
          </w:p>
        </w:tc>
      </w:tr>
      <w:tr w:rsidR="00205038" w:rsidRPr="00C80BEE" w14:paraId="418A2201" w14:textId="77777777" w:rsidTr="43351191">
        <w:tc>
          <w:tcPr>
            <w:tcW w:w="9062" w:type="dxa"/>
          </w:tcPr>
          <w:p w14:paraId="284A32C3" w14:textId="01B650B7" w:rsidR="00205038" w:rsidRPr="00C80BEE" w:rsidRDefault="00205038" w:rsidP="00205038">
            <w:pPr>
              <w:tabs>
                <w:tab w:val="left" w:pos="6686"/>
              </w:tabs>
              <w:rPr>
                <w:rFonts w:cstheme="minorHAnsi"/>
                <w:b/>
                <w:sz w:val="24"/>
                <w:szCs w:val="24"/>
              </w:rPr>
            </w:pPr>
            <w:r w:rsidRPr="00C80BEE">
              <w:rPr>
                <w:rFonts w:cstheme="minorHAnsi"/>
                <w:b/>
                <w:sz w:val="24"/>
                <w:szCs w:val="24"/>
              </w:rPr>
              <w:t>Lahendatavad probleemid</w:t>
            </w:r>
          </w:p>
        </w:tc>
      </w:tr>
      <w:tr w:rsidR="00205038" w:rsidRPr="00C80BEE" w14:paraId="3B3B494A" w14:textId="77777777" w:rsidTr="43351191">
        <w:tc>
          <w:tcPr>
            <w:tcW w:w="9062" w:type="dxa"/>
            <w:tcBorders>
              <w:bottom w:val="single" w:sz="4" w:space="0" w:color="auto"/>
            </w:tcBorders>
            <w:vAlign w:val="center"/>
          </w:tcPr>
          <w:p w14:paraId="4E8FA6D9" w14:textId="77777777" w:rsidR="00FB69DC" w:rsidRPr="001E31B2" w:rsidRDefault="00FB69DC" w:rsidP="00AB7385">
            <w:pPr>
              <w:jc w:val="both"/>
              <w:rPr>
                <w:rFonts w:cstheme="minorHAnsi"/>
              </w:rPr>
            </w:pPr>
          </w:p>
          <w:p w14:paraId="64B50E7F" w14:textId="4C729720" w:rsidR="001E31B2" w:rsidRDefault="00333243" w:rsidP="001E31B2">
            <w:pPr>
              <w:jc w:val="both"/>
              <w:rPr>
                <w:rFonts w:cstheme="minorHAnsi"/>
              </w:rPr>
            </w:pPr>
            <w:r w:rsidRPr="00333243">
              <w:rPr>
                <w:rFonts w:cstheme="minorHAnsi"/>
              </w:rPr>
              <w:t xml:space="preserve">Tulenevalt </w:t>
            </w:r>
            <w:hyperlink r:id="rId11" w:history="1">
              <w:r w:rsidRPr="00590A60">
                <w:rPr>
                  <w:rStyle w:val="Hperlink"/>
                  <w:rFonts w:cstheme="minorHAnsi"/>
                </w:rPr>
                <w:t>LULUCF määrusest</w:t>
              </w:r>
            </w:hyperlink>
            <w:r w:rsidRPr="00333243">
              <w:rPr>
                <w:rFonts w:cstheme="minorHAnsi"/>
              </w:rPr>
              <w:t xml:space="preserve">, </w:t>
            </w:r>
            <w:hyperlink r:id="rId12" w:history="1">
              <w:r w:rsidRPr="00333243">
                <w:rPr>
                  <w:rStyle w:val="Hperlink"/>
                  <w:rFonts w:cstheme="minorHAnsi"/>
                </w:rPr>
                <w:t>keskkonnamajandusliku arvepidamise määrusest</w:t>
              </w:r>
            </w:hyperlink>
            <w:r w:rsidRPr="00333243">
              <w:rPr>
                <w:rFonts w:cstheme="minorHAnsi"/>
              </w:rPr>
              <w:t xml:space="preserve">, </w:t>
            </w:r>
            <w:hyperlink r:id="rId13" w:history="1">
              <w:r w:rsidRPr="00333243">
                <w:rPr>
                  <w:rStyle w:val="Hperlink"/>
                  <w:rFonts w:cstheme="minorHAnsi"/>
                </w:rPr>
                <w:t>looduse taastamise määrusest</w:t>
              </w:r>
            </w:hyperlink>
            <w:r w:rsidRPr="00333243">
              <w:rPr>
                <w:rFonts w:cstheme="minorHAnsi"/>
              </w:rPr>
              <w:t xml:space="preserve"> ja </w:t>
            </w:r>
            <w:hyperlink r:id="rId14" w:history="1">
              <w:r w:rsidRPr="00333243">
                <w:rPr>
                  <w:rStyle w:val="Hperlink"/>
                  <w:rFonts w:cstheme="minorHAnsi"/>
                </w:rPr>
                <w:t>mullaseire direktiivist</w:t>
              </w:r>
            </w:hyperlink>
            <w:r w:rsidRPr="00333243">
              <w:rPr>
                <w:rFonts w:cstheme="minorHAnsi"/>
              </w:rPr>
              <w:t xml:space="preserve"> tuleb </w:t>
            </w:r>
            <w:r w:rsidR="001E31B2" w:rsidRPr="00333243">
              <w:rPr>
                <w:rFonts w:cstheme="minorHAnsi"/>
              </w:rPr>
              <w:t xml:space="preserve">riigil kaardistada mh asulate rohealad ja mullad, neid regulaarselt seirata ning võtta meetmeid, et viia kõik mullad heasse seisundisse ja tagada linnade rohealade kogupindalas ja puude võrastiku liituses kasvusuundumus. Iga-aastases riiklikus KHG heitkoguste aruandluses on täiendavalt vajalik seirata ja hinnata süsinikuvaru muutust ja sellest tulenevat KHG heidet linnamuldades ja rohealadel, sh puitses </w:t>
            </w:r>
            <w:proofErr w:type="spellStart"/>
            <w:r w:rsidR="001E31B2" w:rsidRPr="00333243">
              <w:rPr>
                <w:rFonts w:cstheme="minorHAnsi"/>
              </w:rPr>
              <w:t>biomassis</w:t>
            </w:r>
            <w:proofErr w:type="spellEnd"/>
            <w:r w:rsidR="001E31B2" w:rsidRPr="00333243">
              <w:rPr>
                <w:rFonts w:cstheme="minorHAnsi"/>
              </w:rPr>
              <w:t xml:space="preserve">. </w:t>
            </w:r>
          </w:p>
          <w:p w14:paraId="00FFB289" w14:textId="77777777" w:rsidR="00590A60" w:rsidRDefault="00590A60" w:rsidP="001E31B2">
            <w:pPr>
              <w:jc w:val="both"/>
              <w:rPr>
                <w:rFonts w:cstheme="minorHAnsi"/>
              </w:rPr>
            </w:pPr>
          </w:p>
          <w:p w14:paraId="57370A31" w14:textId="77777777" w:rsidR="00B17810" w:rsidRDefault="00B17810" w:rsidP="00B17810">
            <w:pPr>
              <w:jc w:val="both"/>
              <w:rPr>
                <w:rFonts w:cstheme="minorHAnsi"/>
              </w:rPr>
            </w:pPr>
            <w:r w:rsidRPr="001E31B2">
              <w:rPr>
                <w:rFonts w:cstheme="minorHAnsi"/>
              </w:rPr>
              <w:t xml:space="preserve">KHG inventuuri LULUCF sektoris ei ole seni riigi- ja asukohapõhiselt arvestatud KHG heitkoguseid asulate rohealadelt, sh muldadelt, kuid alates 2030. aastast on riigil kohustus seda seirata ning hinnata riigi- ja asukohapõhiste andmete ja metoodikate alusel ehk vastavalt </w:t>
            </w:r>
            <w:proofErr w:type="spellStart"/>
            <w:r w:rsidRPr="001E31B2">
              <w:rPr>
                <w:rFonts w:cstheme="minorHAnsi"/>
              </w:rPr>
              <w:t>Tier</w:t>
            </w:r>
            <w:proofErr w:type="spellEnd"/>
            <w:r w:rsidRPr="001E31B2">
              <w:rPr>
                <w:rFonts w:cstheme="minorHAnsi"/>
              </w:rPr>
              <w:t xml:space="preserve"> 3 nõuetele. See on eeldus kompensatsiooni- ja paindlikkusmeetmete kasutamiseks ning seeläbi LULUCF sektoris kliimaeesmärkide täitmiseks. Eesmärkide mittetäitmisega kaasnevad riigile ulatuslikud rahalised kohustused. </w:t>
            </w:r>
          </w:p>
          <w:p w14:paraId="059BD242" w14:textId="77777777" w:rsidR="00B17810" w:rsidRDefault="00B17810" w:rsidP="00B17810">
            <w:pPr>
              <w:jc w:val="both"/>
              <w:rPr>
                <w:rFonts w:cstheme="minorHAnsi"/>
              </w:rPr>
            </w:pPr>
          </w:p>
          <w:p w14:paraId="41961961" w14:textId="1816C0C9" w:rsidR="00590A60" w:rsidRPr="00333243" w:rsidRDefault="00590A60" w:rsidP="001E31B2">
            <w:pPr>
              <w:jc w:val="both"/>
              <w:rPr>
                <w:rFonts w:cstheme="minorHAnsi"/>
              </w:rPr>
            </w:pPr>
            <w:r>
              <w:rPr>
                <w:rFonts w:cstheme="minorHAnsi"/>
              </w:rPr>
              <w:t xml:space="preserve">LULUCF sektori asula kategooria </w:t>
            </w:r>
            <w:r w:rsidRPr="00590A60">
              <w:rPr>
                <w:rFonts w:cstheme="minorHAnsi"/>
              </w:rPr>
              <w:t>hõlmab peamiselt tihehoonestusala koos teede, tänavate, väljakute, trasside ja parkidega. Siia alla arvatakse ka tööstus- ja tootmismaad, karjäärid (v.a freesturbaväljad), spordirajatised ja lennuväljad, seaduslikud jäätmekäitluskohad, ehitusplatsid ja kuni 0,3 ha aiaga hooned (k.a püsiv aiamaa, kasvuhooned) ja avatud kaevandusalad (v.a turba kaevandamisalad).</w:t>
            </w:r>
          </w:p>
          <w:p w14:paraId="10FA1786" w14:textId="77777777" w:rsidR="001E31B2" w:rsidRPr="001E31B2" w:rsidRDefault="001E31B2" w:rsidP="001E31B2">
            <w:pPr>
              <w:jc w:val="both"/>
              <w:rPr>
                <w:rFonts w:cstheme="minorHAnsi"/>
              </w:rPr>
            </w:pPr>
          </w:p>
          <w:p w14:paraId="2E28613D" w14:textId="77777777" w:rsidR="003F59C5" w:rsidRDefault="001E31B2" w:rsidP="003F59C5">
            <w:pPr>
              <w:jc w:val="both"/>
              <w:rPr>
                <w:rFonts w:cstheme="minorHAnsi"/>
              </w:rPr>
            </w:pPr>
            <w:r w:rsidRPr="001E31B2">
              <w:rPr>
                <w:rFonts w:cstheme="minorHAnsi"/>
              </w:rPr>
              <w:t xml:space="preserve">Täna antakse KHG inventuuri hinnangud </w:t>
            </w:r>
            <w:r w:rsidR="00590A60">
              <w:rPr>
                <w:rFonts w:cstheme="minorHAnsi"/>
              </w:rPr>
              <w:t>asula kategooria muldadele</w:t>
            </w:r>
            <w:r w:rsidRPr="001E31B2">
              <w:rPr>
                <w:rFonts w:cstheme="minorHAnsi"/>
              </w:rPr>
              <w:t xml:space="preserve"> üksnes sellisel juhul, kui toimub </w:t>
            </w:r>
            <w:r w:rsidR="00590A60">
              <w:rPr>
                <w:rFonts w:cstheme="minorHAnsi"/>
              </w:rPr>
              <w:t xml:space="preserve">maakasutuse muutus ning </w:t>
            </w:r>
            <w:r w:rsidRPr="001E31B2">
              <w:rPr>
                <w:rFonts w:cstheme="minorHAnsi"/>
              </w:rPr>
              <w:t>asula laienemine metsa, märgala</w:t>
            </w:r>
            <w:r w:rsidR="00590A60">
              <w:rPr>
                <w:rFonts w:cstheme="minorHAnsi"/>
              </w:rPr>
              <w:t>, põllu-</w:t>
            </w:r>
            <w:r w:rsidRPr="001E31B2">
              <w:rPr>
                <w:rFonts w:cstheme="minorHAnsi"/>
              </w:rPr>
              <w:t xml:space="preserve"> või rohumaa arvelt. </w:t>
            </w:r>
            <w:r w:rsidR="003F59C5" w:rsidRPr="003F59C5">
              <w:rPr>
                <w:rFonts w:cstheme="minorHAnsi"/>
              </w:rPr>
              <w:t>Peamiselt</w:t>
            </w:r>
            <w:r w:rsidR="003F59C5">
              <w:rPr>
                <w:rFonts w:cstheme="minorHAnsi"/>
              </w:rPr>
              <w:t xml:space="preserve"> </w:t>
            </w:r>
            <w:r w:rsidR="003F59C5" w:rsidRPr="003F59C5">
              <w:rPr>
                <w:rFonts w:cstheme="minorHAnsi"/>
              </w:rPr>
              <w:t>on see kasv toimunud metsamaa ja rohumaa arvelt. Asulatest, mis on jäänud asulateks, süsinikuvooge ei hinnata üksikasjalike andmete puudumise tõttu. Eeldus on, et sealsetes mineraalmuldades ei toimu olulisi muutusi seoses süsiniku sisendiga.</w:t>
            </w:r>
            <w:r w:rsidR="003F59C5" w:rsidRPr="003F59C5">
              <w:rPr>
                <w:rFonts w:cstheme="minorHAnsi"/>
              </w:rPr>
              <w:t xml:space="preserve"> </w:t>
            </w:r>
            <w:r w:rsidRPr="001E31B2">
              <w:rPr>
                <w:rFonts w:cstheme="minorHAnsi"/>
              </w:rPr>
              <w:t xml:space="preserve">Nimetatud muutus toob arvestuslikult kaasa süsinikuvaru vähenemise ning seega panustab riiklikusse KHG inventuuri täiendava heitega. </w:t>
            </w:r>
          </w:p>
          <w:p w14:paraId="214049FC" w14:textId="77777777" w:rsidR="003F59C5" w:rsidRDefault="003F59C5" w:rsidP="003F59C5">
            <w:pPr>
              <w:jc w:val="both"/>
              <w:rPr>
                <w:rFonts w:cstheme="minorHAnsi"/>
              </w:rPr>
            </w:pPr>
          </w:p>
          <w:p w14:paraId="3A6317BF" w14:textId="0F34CB17" w:rsidR="003F59C5" w:rsidRDefault="00590A60" w:rsidP="003F59C5">
            <w:pPr>
              <w:jc w:val="both"/>
              <w:rPr>
                <w:rFonts w:cstheme="minorHAnsi"/>
              </w:rPr>
            </w:pPr>
            <w:r>
              <w:rPr>
                <w:rFonts w:cstheme="minorHAnsi"/>
              </w:rPr>
              <w:t>Süsinikuvaru muutust asulatest (mis on olnud asulad ja jäävad asulateks)</w:t>
            </w:r>
            <w:r w:rsidR="001E31B2" w:rsidRPr="001E31B2">
              <w:rPr>
                <w:rFonts w:cstheme="minorHAnsi"/>
              </w:rPr>
              <w:t xml:space="preserve"> </w:t>
            </w:r>
            <w:r>
              <w:rPr>
                <w:rFonts w:cstheme="minorHAnsi"/>
              </w:rPr>
              <w:t>ei</w:t>
            </w:r>
            <w:r w:rsidR="001E31B2" w:rsidRPr="001E31B2">
              <w:rPr>
                <w:rFonts w:cstheme="minorHAnsi"/>
              </w:rPr>
              <w:t xml:space="preserve"> võeta </w:t>
            </w:r>
            <w:r>
              <w:rPr>
                <w:rFonts w:cstheme="minorHAnsi"/>
              </w:rPr>
              <w:t xml:space="preserve">praegu </w:t>
            </w:r>
            <w:r w:rsidR="001E31B2" w:rsidRPr="001E31B2">
              <w:rPr>
                <w:rFonts w:cstheme="minorHAnsi"/>
              </w:rPr>
              <w:t>KHG inventuuris arvesse, kuna puudub vastav andmestik ja metoodika, et vastavaid muutusi arvestada ja mudeldada.</w:t>
            </w:r>
            <w:r>
              <w:rPr>
                <w:rFonts w:cstheme="minorHAnsi"/>
              </w:rPr>
              <w:t xml:space="preserve"> </w:t>
            </w:r>
            <w:r w:rsidRPr="001E31B2">
              <w:rPr>
                <w:rFonts w:cstheme="minorHAnsi"/>
              </w:rPr>
              <w:t xml:space="preserve">Praegu on käimas MULD2 projekt, mille raames kaardistatakse üldised asulate mullad, kuid see detailsuse aste pole piisav. </w:t>
            </w:r>
            <w:r w:rsidR="003F59C5" w:rsidRPr="001E31B2">
              <w:rPr>
                <w:rFonts w:cstheme="minorHAnsi"/>
              </w:rPr>
              <w:t xml:space="preserve">Uuringu MULD2 raames püütakse </w:t>
            </w:r>
            <w:r w:rsidR="003F59C5">
              <w:rPr>
                <w:rFonts w:cstheme="minorHAnsi"/>
              </w:rPr>
              <w:t>kaardistada</w:t>
            </w:r>
            <w:r w:rsidR="003F59C5" w:rsidRPr="001E31B2">
              <w:rPr>
                <w:rFonts w:cstheme="minorHAnsi"/>
              </w:rPr>
              <w:t xml:space="preserve"> kaugseire </w:t>
            </w:r>
            <w:r w:rsidR="003F59C5">
              <w:rPr>
                <w:rFonts w:cstheme="minorHAnsi"/>
              </w:rPr>
              <w:t xml:space="preserve">ja AI </w:t>
            </w:r>
            <w:r w:rsidR="003F59C5" w:rsidRPr="001E31B2">
              <w:rPr>
                <w:rFonts w:cstheme="minorHAnsi"/>
              </w:rPr>
              <w:t xml:space="preserve">toel pilootuuringuna </w:t>
            </w:r>
            <w:r w:rsidR="003F59C5">
              <w:rPr>
                <w:rFonts w:cstheme="minorHAnsi"/>
              </w:rPr>
              <w:t>üldised asula mullad kogu Eesti ulatuses</w:t>
            </w:r>
            <w:r w:rsidR="003F59C5" w:rsidRPr="001E31B2">
              <w:rPr>
                <w:rFonts w:cstheme="minorHAnsi"/>
              </w:rPr>
              <w:t xml:space="preserve">, kuid selle käigus ei viida läbi kohapealseid proovivõtte, et anda hinnanguid linnamuldade </w:t>
            </w:r>
            <w:proofErr w:type="spellStart"/>
            <w:r w:rsidR="003F59C5" w:rsidRPr="001E31B2">
              <w:rPr>
                <w:rFonts w:cstheme="minorHAnsi"/>
              </w:rPr>
              <w:t>füüsikalis</w:t>
            </w:r>
            <w:proofErr w:type="spellEnd"/>
            <w:r w:rsidR="003F59C5" w:rsidRPr="001E31B2">
              <w:rPr>
                <w:rFonts w:cstheme="minorHAnsi"/>
              </w:rPr>
              <w:t xml:space="preserve">-keemiliste omaduste ja seisundi kohta. Ilma vastavate näitajateta on võimatu hinnata linnamuldade süsinikuvaru, selle võimalikku aastast muutust ja KHG voogu, mida on tarvis arvesse võtta riiklikus KHG aruandes. </w:t>
            </w:r>
          </w:p>
          <w:p w14:paraId="2B5B66F8" w14:textId="0692D401" w:rsidR="00590A60" w:rsidRPr="001E31B2" w:rsidRDefault="00590A60" w:rsidP="003F59C5">
            <w:pPr>
              <w:jc w:val="both"/>
              <w:rPr>
                <w:rFonts w:cstheme="minorHAnsi"/>
              </w:rPr>
            </w:pPr>
          </w:p>
          <w:p w14:paraId="7DFDE0BB" w14:textId="70C88446" w:rsidR="001E31B2" w:rsidRPr="001E31B2" w:rsidRDefault="00590A60" w:rsidP="001E31B2">
            <w:pPr>
              <w:jc w:val="both"/>
              <w:rPr>
                <w:rFonts w:cstheme="minorHAnsi"/>
              </w:rPr>
            </w:pPr>
            <w:r>
              <w:rPr>
                <w:rFonts w:cstheme="minorHAnsi"/>
              </w:rPr>
              <w:lastRenderedPageBreak/>
              <w:t>Tellitav u</w:t>
            </w:r>
            <w:r w:rsidRPr="001E31B2">
              <w:rPr>
                <w:rFonts w:cstheme="minorHAnsi"/>
              </w:rPr>
              <w:t xml:space="preserve">uring aitab </w:t>
            </w:r>
            <w:r>
              <w:rPr>
                <w:rFonts w:cstheme="minorHAnsi"/>
              </w:rPr>
              <w:t>seda</w:t>
            </w:r>
            <w:r w:rsidRPr="001E31B2">
              <w:rPr>
                <w:rFonts w:cstheme="minorHAnsi"/>
              </w:rPr>
              <w:t xml:space="preserve"> </w:t>
            </w:r>
            <w:r>
              <w:rPr>
                <w:rFonts w:cstheme="minorHAnsi"/>
              </w:rPr>
              <w:t>lünka</w:t>
            </w:r>
            <w:r w:rsidRPr="001E31B2">
              <w:rPr>
                <w:rFonts w:cstheme="minorHAnsi"/>
              </w:rPr>
              <w:t xml:space="preserve"> täita ning luua riiklikult kasutatavad teaduspõhised metoodikad ja andmestiku</w:t>
            </w:r>
            <w:r>
              <w:rPr>
                <w:rFonts w:cstheme="minorHAnsi"/>
              </w:rPr>
              <w:t>d</w:t>
            </w:r>
            <w:r w:rsidRPr="001E31B2">
              <w:rPr>
                <w:rFonts w:cstheme="minorHAnsi"/>
              </w:rPr>
              <w:t xml:space="preserve"> </w:t>
            </w:r>
            <w:r>
              <w:rPr>
                <w:rFonts w:cstheme="minorHAnsi"/>
              </w:rPr>
              <w:t>asula</w:t>
            </w:r>
            <w:r w:rsidRPr="001E31B2">
              <w:rPr>
                <w:rFonts w:cstheme="minorHAnsi"/>
              </w:rPr>
              <w:t xml:space="preserve"> muldade kaardistamiseks</w:t>
            </w:r>
            <w:r>
              <w:rPr>
                <w:rFonts w:cstheme="minorHAnsi"/>
              </w:rPr>
              <w:t xml:space="preserve"> ja süsinikuvaru hindamiseks. </w:t>
            </w:r>
            <w:r w:rsidRPr="001E31B2">
              <w:rPr>
                <w:rFonts w:cstheme="minorHAnsi"/>
              </w:rPr>
              <w:t xml:space="preserve"> </w:t>
            </w:r>
            <w:r w:rsidR="001E31B2" w:rsidRPr="00590A60">
              <w:rPr>
                <w:rFonts w:cstheme="minorHAnsi"/>
              </w:rPr>
              <w:t xml:space="preserve">Uuring täiendab Eesti linna-muldade andmestikku, sh hinnanguid muldade seisundi ja süsinikuvaru kohta, mis on vajalik KHG inventuuri jaoks </w:t>
            </w:r>
            <w:proofErr w:type="spellStart"/>
            <w:r w:rsidR="001E31B2" w:rsidRPr="00590A60">
              <w:rPr>
                <w:rFonts w:cstheme="minorHAnsi"/>
              </w:rPr>
              <w:t>Tier</w:t>
            </w:r>
            <w:proofErr w:type="spellEnd"/>
            <w:r w:rsidR="001E31B2" w:rsidRPr="00590A60">
              <w:rPr>
                <w:rFonts w:cstheme="minorHAnsi"/>
              </w:rPr>
              <w:t xml:space="preserve"> 3 tasemele vastava metoodika (mullamudel) välja töötamiseks.</w:t>
            </w:r>
            <w:r>
              <w:rPr>
                <w:rFonts w:cstheme="minorHAnsi"/>
              </w:rPr>
              <w:t xml:space="preserve"> </w:t>
            </w:r>
            <w:r w:rsidR="001E31B2" w:rsidRPr="001E31B2">
              <w:rPr>
                <w:rFonts w:cstheme="minorHAnsi"/>
              </w:rPr>
              <w:t xml:space="preserve">Töö panustab ka looduse taastamise tegevuskava elluviimisesse, mille puhul asulad on ühed vähem uuritud alad, kuigi ka nende osas tuleb rakendatavad meetmed välja pakkuda juba 2027. aasta lõpuks. </w:t>
            </w:r>
          </w:p>
          <w:p w14:paraId="0FA3519C" w14:textId="77777777" w:rsidR="001E31B2" w:rsidRPr="001E31B2" w:rsidRDefault="001E31B2" w:rsidP="001E31B2">
            <w:pPr>
              <w:jc w:val="both"/>
              <w:rPr>
                <w:rFonts w:cstheme="minorHAnsi"/>
              </w:rPr>
            </w:pPr>
          </w:p>
          <w:p w14:paraId="3602F201" w14:textId="029B7C32" w:rsidR="004D7B3E" w:rsidRPr="001E31B2" w:rsidRDefault="00783287" w:rsidP="00AB7385">
            <w:pPr>
              <w:jc w:val="both"/>
              <w:rPr>
                <w:rFonts w:cstheme="minorHAnsi"/>
              </w:rPr>
            </w:pPr>
            <w:r w:rsidRPr="001E31B2">
              <w:rPr>
                <w:rFonts w:cstheme="minorHAnsi"/>
              </w:rPr>
              <w:t xml:space="preserve">Töö teostatakse </w:t>
            </w:r>
            <w:r w:rsidR="0015099C" w:rsidRPr="001E31B2">
              <w:rPr>
                <w:rFonts w:cstheme="minorHAnsi"/>
              </w:rPr>
              <w:t xml:space="preserve">maa- ja mullakasutuse, sh maahõive </w:t>
            </w:r>
            <w:r w:rsidRPr="001E31B2">
              <w:rPr>
                <w:rFonts w:cstheme="minorHAnsi"/>
              </w:rPr>
              <w:t>teadus-arenduse</w:t>
            </w:r>
            <w:r w:rsidR="0015099C" w:rsidRPr="001E31B2">
              <w:rPr>
                <w:rFonts w:cstheme="minorHAnsi"/>
              </w:rPr>
              <w:t xml:space="preserve"> projekt</w:t>
            </w:r>
            <w:r w:rsidRPr="001E31B2">
              <w:rPr>
                <w:rFonts w:cstheme="minorHAnsi"/>
              </w:rPr>
              <w:t>i raames</w:t>
            </w:r>
            <w:r w:rsidR="0015099C" w:rsidRPr="001E31B2">
              <w:rPr>
                <w:rFonts w:cstheme="minorHAnsi"/>
              </w:rPr>
              <w:t xml:space="preserve"> (</w:t>
            </w:r>
            <w:hyperlink r:id="rId15" w:history="1">
              <w:r w:rsidR="0015099C" w:rsidRPr="001E31B2">
                <w:rPr>
                  <w:rStyle w:val="Hperlink"/>
                  <w:rFonts w:cstheme="minorHAnsi"/>
                </w:rPr>
                <w:t>https://keskkonnaportaal.ee/et/teemad/muld-ja-maahoive/maa-ja-mullakasutuse-teadus-arendusprojekt</w:t>
              </w:r>
            </w:hyperlink>
            <w:r w:rsidR="0015099C" w:rsidRPr="001E31B2">
              <w:rPr>
                <w:rFonts w:cstheme="minorHAnsi"/>
              </w:rPr>
              <w:t xml:space="preserve">). </w:t>
            </w:r>
          </w:p>
          <w:p w14:paraId="45B13B43" w14:textId="7CF38252" w:rsidR="00340587" w:rsidRPr="001E31B2" w:rsidRDefault="00340587" w:rsidP="00AB7385">
            <w:pPr>
              <w:jc w:val="both"/>
              <w:rPr>
                <w:rFonts w:cstheme="minorHAnsi"/>
              </w:rPr>
            </w:pPr>
          </w:p>
        </w:tc>
      </w:tr>
      <w:tr w:rsidR="00205038" w:rsidRPr="00C80BEE" w14:paraId="3CD5386D" w14:textId="77777777" w:rsidTr="43351191">
        <w:tc>
          <w:tcPr>
            <w:tcW w:w="9062" w:type="dxa"/>
            <w:shd w:val="clear" w:color="auto" w:fill="D9D9D9" w:themeFill="background1" w:themeFillShade="D9"/>
          </w:tcPr>
          <w:p w14:paraId="6C776E74" w14:textId="65C99A12" w:rsidR="00205038" w:rsidRPr="00C80BEE" w:rsidRDefault="00205038" w:rsidP="00205038">
            <w:pPr>
              <w:tabs>
                <w:tab w:val="left" w:pos="2684"/>
              </w:tabs>
              <w:rPr>
                <w:rFonts w:cstheme="minorHAnsi"/>
                <w:b/>
                <w:sz w:val="24"/>
                <w:szCs w:val="24"/>
              </w:rPr>
            </w:pPr>
            <w:r w:rsidRPr="00C80BEE">
              <w:rPr>
                <w:rFonts w:cstheme="minorHAnsi"/>
                <w:b/>
                <w:sz w:val="24"/>
                <w:szCs w:val="24"/>
              </w:rPr>
              <w:lastRenderedPageBreak/>
              <w:t>Eesmärk</w:t>
            </w:r>
            <w:r w:rsidRPr="00C80BEE">
              <w:rPr>
                <w:rFonts w:cstheme="minorHAnsi"/>
                <w:b/>
                <w:sz w:val="24"/>
                <w:szCs w:val="24"/>
              </w:rPr>
              <w:tab/>
            </w:r>
          </w:p>
        </w:tc>
      </w:tr>
      <w:tr w:rsidR="00205038" w:rsidRPr="00C80BEE" w14:paraId="61389133" w14:textId="77777777" w:rsidTr="43351191">
        <w:tc>
          <w:tcPr>
            <w:tcW w:w="9062" w:type="dxa"/>
          </w:tcPr>
          <w:p w14:paraId="375014BB" w14:textId="3911A05B" w:rsidR="003F59C5" w:rsidRDefault="00333243" w:rsidP="00333243">
            <w:pPr>
              <w:pStyle w:val="Kommentaaritekst"/>
              <w:jc w:val="both"/>
              <w:rPr>
                <w:rFonts w:cstheme="minorHAnsi"/>
                <w:sz w:val="22"/>
                <w:szCs w:val="22"/>
              </w:rPr>
            </w:pPr>
            <w:r w:rsidRPr="00333243">
              <w:rPr>
                <w:rFonts w:cstheme="minorHAnsi"/>
                <w:sz w:val="22"/>
                <w:szCs w:val="22"/>
              </w:rPr>
              <w:t>Töö eesmärk on töötada välja LULUCF määruse 2018/841 nõutele vastav teaduspõhi</w:t>
            </w:r>
            <w:r>
              <w:rPr>
                <w:rFonts w:cstheme="minorHAnsi"/>
                <w:sz w:val="22"/>
                <w:szCs w:val="22"/>
              </w:rPr>
              <w:t>ne</w:t>
            </w:r>
            <w:r w:rsidRPr="00333243">
              <w:rPr>
                <w:rFonts w:cstheme="minorHAnsi"/>
                <w:sz w:val="22"/>
                <w:szCs w:val="22"/>
              </w:rPr>
              <w:t xml:space="preserve"> ja valideeritud kõrgema taseme (</w:t>
            </w:r>
            <w:proofErr w:type="spellStart"/>
            <w:r w:rsidRPr="00333243">
              <w:rPr>
                <w:rFonts w:cstheme="minorHAnsi"/>
                <w:sz w:val="22"/>
                <w:szCs w:val="22"/>
              </w:rPr>
              <w:t>Tier</w:t>
            </w:r>
            <w:proofErr w:type="spellEnd"/>
            <w:r w:rsidRPr="00333243">
              <w:rPr>
                <w:rFonts w:cstheme="minorHAnsi"/>
                <w:sz w:val="22"/>
                <w:szCs w:val="22"/>
              </w:rPr>
              <w:t xml:space="preserve"> 3) metoodika asula maakategoorias muldade süsinikuvaru muutuste </w:t>
            </w:r>
            <w:r>
              <w:rPr>
                <w:rFonts w:cstheme="minorHAnsi"/>
                <w:sz w:val="22"/>
                <w:szCs w:val="22"/>
              </w:rPr>
              <w:t xml:space="preserve">ja KHG voogude </w:t>
            </w:r>
            <w:r w:rsidRPr="00333243">
              <w:rPr>
                <w:rFonts w:cstheme="minorHAnsi"/>
                <w:sz w:val="22"/>
                <w:szCs w:val="22"/>
              </w:rPr>
              <w:t xml:space="preserve">hindamiseks riiklikus KHG inventuuris. </w:t>
            </w:r>
            <w:r w:rsidR="003F59C5">
              <w:rPr>
                <w:rFonts w:cstheme="minorHAnsi"/>
                <w:sz w:val="22"/>
                <w:szCs w:val="22"/>
              </w:rPr>
              <w:t>Metoodika:</w:t>
            </w:r>
          </w:p>
          <w:p w14:paraId="442EEFD9" w14:textId="63DAC9F3" w:rsidR="003F59C5" w:rsidRDefault="003F59C5" w:rsidP="00333243">
            <w:pPr>
              <w:pStyle w:val="Kommentaaritekst"/>
              <w:numPr>
                <w:ilvl w:val="0"/>
                <w:numId w:val="29"/>
              </w:numPr>
              <w:jc w:val="both"/>
              <w:rPr>
                <w:rFonts w:cstheme="minorHAnsi"/>
                <w:sz w:val="22"/>
                <w:szCs w:val="22"/>
              </w:rPr>
            </w:pPr>
            <w:r>
              <w:rPr>
                <w:rFonts w:cstheme="minorHAnsi"/>
                <w:sz w:val="22"/>
                <w:szCs w:val="22"/>
              </w:rPr>
              <w:t>peab lähtuma IPCC nõuetest ja definitsioonidest maakategooriate ja linnamuldade osas;</w:t>
            </w:r>
          </w:p>
          <w:p w14:paraId="5B2A550C" w14:textId="69E9AA16" w:rsidR="00C15042" w:rsidRPr="00C15042" w:rsidRDefault="003F59C5" w:rsidP="00333243">
            <w:pPr>
              <w:pStyle w:val="Kommentaaritekst"/>
              <w:numPr>
                <w:ilvl w:val="0"/>
                <w:numId w:val="29"/>
              </w:numPr>
              <w:jc w:val="both"/>
              <w:rPr>
                <w:rFonts w:cstheme="minorHAnsi"/>
                <w:sz w:val="22"/>
                <w:szCs w:val="22"/>
              </w:rPr>
            </w:pPr>
            <w:r>
              <w:rPr>
                <w:rFonts w:cstheme="minorHAnsi"/>
                <w:sz w:val="22"/>
                <w:szCs w:val="22"/>
              </w:rPr>
              <w:t>peab tuginema k</w:t>
            </w:r>
            <w:r w:rsidR="00C15042" w:rsidRPr="00C15042">
              <w:rPr>
                <w:rFonts w:cstheme="minorHAnsi"/>
                <w:sz w:val="22"/>
                <w:szCs w:val="22"/>
              </w:rPr>
              <w:t>augseire ja AI tööriistade kombineerimisel</w:t>
            </w:r>
            <w:r>
              <w:rPr>
                <w:rFonts w:cstheme="minorHAnsi"/>
                <w:sz w:val="22"/>
                <w:szCs w:val="22"/>
              </w:rPr>
              <w:t>e;</w:t>
            </w:r>
          </w:p>
          <w:p w14:paraId="004253AF" w14:textId="38DBF8EF" w:rsidR="00C15042" w:rsidRPr="00C15042" w:rsidRDefault="00C15042" w:rsidP="00C15042">
            <w:pPr>
              <w:pStyle w:val="Kommentaaritekst"/>
              <w:numPr>
                <w:ilvl w:val="0"/>
                <w:numId w:val="28"/>
              </w:numPr>
              <w:jc w:val="both"/>
              <w:rPr>
                <w:rFonts w:cstheme="minorHAnsi"/>
                <w:sz w:val="22"/>
                <w:szCs w:val="22"/>
              </w:rPr>
            </w:pPr>
            <w:r w:rsidRPr="00C15042">
              <w:rPr>
                <w:rFonts w:cstheme="minorHAnsi"/>
                <w:sz w:val="22"/>
                <w:szCs w:val="22"/>
              </w:rPr>
              <w:t xml:space="preserve">väljatöötamiseks on tarvis läbi viia kohapealseid proovivõtte ja analüüse linnamuldade kohta, </w:t>
            </w:r>
            <w:r w:rsidR="003F59C5">
              <w:rPr>
                <w:rFonts w:cstheme="minorHAnsi"/>
                <w:sz w:val="22"/>
                <w:szCs w:val="22"/>
              </w:rPr>
              <w:t>et</w:t>
            </w:r>
            <w:r w:rsidRPr="00C15042">
              <w:rPr>
                <w:rFonts w:cstheme="minorHAnsi"/>
                <w:sz w:val="22"/>
                <w:szCs w:val="22"/>
              </w:rPr>
              <w:t xml:space="preserve"> </w:t>
            </w:r>
            <w:r w:rsidR="003F59C5">
              <w:rPr>
                <w:rFonts w:cstheme="minorHAnsi"/>
                <w:sz w:val="22"/>
                <w:szCs w:val="22"/>
              </w:rPr>
              <w:t>täita</w:t>
            </w:r>
            <w:r w:rsidRPr="00C15042">
              <w:rPr>
                <w:rFonts w:cstheme="minorHAnsi"/>
                <w:sz w:val="22"/>
                <w:szCs w:val="22"/>
              </w:rPr>
              <w:t xml:space="preserve"> senis</w:t>
            </w:r>
            <w:r w:rsidR="003F59C5">
              <w:rPr>
                <w:rFonts w:cstheme="minorHAnsi"/>
                <w:sz w:val="22"/>
                <w:szCs w:val="22"/>
              </w:rPr>
              <w:t>t</w:t>
            </w:r>
            <w:r w:rsidRPr="00C15042">
              <w:rPr>
                <w:rFonts w:cstheme="minorHAnsi"/>
                <w:sz w:val="22"/>
                <w:szCs w:val="22"/>
              </w:rPr>
              <w:t xml:space="preserve"> </w:t>
            </w:r>
            <w:r w:rsidR="003F59C5">
              <w:rPr>
                <w:rFonts w:cstheme="minorHAnsi"/>
                <w:sz w:val="22"/>
                <w:szCs w:val="22"/>
              </w:rPr>
              <w:t>lünka</w:t>
            </w:r>
            <w:r w:rsidRPr="00C15042">
              <w:rPr>
                <w:rFonts w:cstheme="minorHAnsi"/>
                <w:sz w:val="22"/>
                <w:szCs w:val="22"/>
              </w:rPr>
              <w:t xml:space="preserve"> Eesti mullateaduses</w:t>
            </w:r>
            <w:r w:rsidR="003F59C5">
              <w:rPr>
                <w:rFonts w:cstheme="minorHAnsi"/>
                <w:sz w:val="22"/>
                <w:szCs w:val="22"/>
              </w:rPr>
              <w:t>;</w:t>
            </w:r>
          </w:p>
          <w:p w14:paraId="558D617C" w14:textId="77777777" w:rsidR="00C15042" w:rsidRPr="00C15042" w:rsidRDefault="00C15042" w:rsidP="00D96598">
            <w:pPr>
              <w:jc w:val="both"/>
              <w:rPr>
                <w:rFonts w:cstheme="minorHAnsi"/>
              </w:rPr>
            </w:pPr>
          </w:p>
          <w:p w14:paraId="06CBD52E" w14:textId="272F581C" w:rsidR="00D96598" w:rsidRPr="00C15042" w:rsidRDefault="00D96598" w:rsidP="00D96598">
            <w:pPr>
              <w:jc w:val="both"/>
              <w:rPr>
                <w:rFonts w:cstheme="minorHAnsi"/>
              </w:rPr>
            </w:pPr>
            <w:r w:rsidRPr="00C15042">
              <w:rPr>
                <w:rFonts w:cstheme="minorHAnsi"/>
              </w:rPr>
              <w:t>Tööga kaasneb koostöös tellija töörühmaga laiapõhjaline huvigruppide kaasamine</w:t>
            </w:r>
            <w:r w:rsidR="00C15042" w:rsidRPr="00C15042">
              <w:rPr>
                <w:rFonts w:cstheme="minorHAnsi"/>
              </w:rPr>
              <w:t xml:space="preserve">. </w:t>
            </w:r>
            <w:r w:rsidRPr="00C15042">
              <w:rPr>
                <w:rFonts w:cstheme="minorHAnsi"/>
              </w:rPr>
              <w:t>Samuti tuleb uuringu käigus teha koostööd teiste paralleelselt käivate projektidega</w:t>
            </w:r>
            <w:r w:rsidR="00C15042" w:rsidRPr="00C15042">
              <w:rPr>
                <w:rFonts w:cstheme="minorHAnsi"/>
              </w:rPr>
              <w:t xml:space="preserve"> ning vastavate uurimis</w:t>
            </w:r>
            <w:r w:rsidR="00C15042" w:rsidRPr="00C15042">
              <w:rPr>
                <w:rFonts w:cstheme="minorHAnsi"/>
              </w:rPr>
              <w:softHyphen/>
              <w:t>meeskondadega.</w:t>
            </w:r>
            <w:r w:rsidRPr="00C15042">
              <w:rPr>
                <w:rFonts w:cstheme="minorHAnsi"/>
              </w:rPr>
              <w:t xml:space="preserve">, mis on seotud LULUCF sektori </w:t>
            </w:r>
            <w:r w:rsidR="00C15042" w:rsidRPr="00C15042">
              <w:rPr>
                <w:rFonts w:cstheme="minorHAnsi"/>
              </w:rPr>
              <w:t>KHG</w:t>
            </w:r>
            <w:r w:rsidRPr="00C15042">
              <w:rPr>
                <w:rFonts w:cstheme="minorHAnsi"/>
              </w:rPr>
              <w:t xml:space="preserve"> metoodika täpsustamisega</w:t>
            </w:r>
            <w:r w:rsidR="00C15042" w:rsidRPr="00C15042">
              <w:rPr>
                <w:rFonts w:cstheme="minorHAnsi"/>
              </w:rPr>
              <w:t xml:space="preserve"> ja mullastikukaardi uuendamisega.</w:t>
            </w:r>
            <w:r w:rsidRPr="00C15042">
              <w:rPr>
                <w:rFonts w:cstheme="minorHAnsi"/>
              </w:rPr>
              <w:t xml:space="preserve"> Täpsem loetelu uuringutest ja vastavad kontaktid saadakse tellijalt. </w:t>
            </w:r>
          </w:p>
          <w:p w14:paraId="7E175C30" w14:textId="2E924293" w:rsidR="00061195" w:rsidRPr="00C15042" w:rsidRDefault="00061195" w:rsidP="00061195">
            <w:pPr>
              <w:jc w:val="both"/>
              <w:rPr>
                <w:rFonts w:cstheme="minorHAnsi"/>
              </w:rPr>
            </w:pPr>
          </w:p>
        </w:tc>
      </w:tr>
      <w:tr w:rsidR="00205038" w:rsidRPr="00C80BEE" w14:paraId="47609CA9" w14:textId="77777777" w:rsidTr="43351191">
        <w:tc>
          <w:tcPr>
            <w:tcW w:w="9062" w:type="dxa"/>
            <w:shd w:val="clear" w:color="auto" w:fill="D9D9D9" w:themeFill="background1" w:themeFillShade="D9"/>
          </w:tcPr>
          <w:p w14:paraId="522743CB" w14:textId="643ABE8B" w:rsidR="00205038" w:rsidRPr="00C80BEE" w:rsidRDefault="00205038" w:rsidP="00205038">
            <w:pPr>
              <w:tabs>
                <w:tab w:val="left" w:pos="3684"/>
                <w:tab w:val="center" w:pos="4423"/>
              </w:tabs>
              <w:rPr>
                <w:rFonts w:cstheme="minorHAnsi"/>
                <w:b/>
                <w:sz w:val="24"/>
                <w:szCs w:val="24"/>
                <w:highlight w:val="lightGray"/>
              </w:rPr>
            </w:pPr>
            <w:r w:rsidRPr="00C80BEE">
              <w:rPr>
                <w:rFonts w:cstheme="minorHAnsi"/>
                <w:b/>
                <w:sz w:val="24"/>
                <w:szCs w:val="24"/>
                <w:highlight w:val="lightGray"/>
              </w:rPr>
              <w:t>Uurimis</w:t>
            </w:r>
            <w:r w:rsidR="00113BAF" w:rsidRPr="00C80BEE">
              <w:rPr>
                <w:rFonts w:cstheme="minorHAnsi"/>
                <w:b/>
                <w:sz w:val="24"/>
                <w:szCs w:val="24"/>
                <w:highlight w:val="lightGray"/>
              </w:rPr>
              <w:t>ülesanded</w:t>
            </w:r>
          </w:p>
        </w:tc>
      </w:tr>
      <w:tr w:rsidR="00205038" w:rsidRPr="00C80BEE" w14:paraId="312556C8" w14:textId="77777777" w:rsidTr="43351191">
        <w:tc>
          <w:tcPr>
            <w:tcW w:w="9062" w:type="dxa"/>
          </w:tcPr>
          <w:p w14:paraId="53ED5BD7" w14:textId="77777777" w:rsidR="00036E3F" w:rsidRPr="00C80BEE" w:rsidRDefault="00036E3F" w:rsidP="002F5A28">
            <w:pPr>
              <w:pStyle w:val="Kommentaaritekst"/>
              <w:jc w:val="both"/>
              <w:rPr>
                <w:rFonts w:cstheme="minorHAnsi"/>
                <w:sz w:val="22"/>
                <w:szCs w:val="22"/>
              </w:rPr>
            </w:pPr>
          </w:p>
          <w:p w14:paraId="0740E153" w14:textId="6EDC4007" w:rsidR="002F5A28" w:rsidRPr="00C80BEE" w:rsidRDefault="00807B51" w:rsidP="002F5A28">
            <w:pPr>
              <w:pStyle w:val="Kommentaaritekst"/>
              <w:jc w:val="both"/>
              <w:rPr>
                <w:rFonts w:cstheme="minorHAnsi"/>
                <w:sz w:val="22"/>
                <w:szCs w:val="22"/>
              </w:rPr>
            </w:pPr>
            <w:r w:rsidRPr="00C80BEE">
              <w:rPr>
                <w:rFonts w:cstheme="minorHAnsi"/>
                <w:sz w:val="22"/>
                <w:szCs w:val="22"/>
              </w:rPr>
              <w:t xml:space="preserve">Töö tulemiks on teaduspõhine ja valideeritud metoodika </w:t>
            </w:r>
            <w:r w:rsidR="003F59C5">
              <w:rPr>
                <w:rFonts w:cstheme="minorHAnsi"/>
                <w:sz w:val="22"/>
                <w:szCs w:val="22"/>
              </w:rPr>
              <w:t>asula kategooria muldade süsinikuvaru muutuste ja KHG voogude hindamiseks</w:t>
            </w:r>
            <w:r w:rsidRPr="00C80BEE">
              <w:rPr>
                <w:rFonts w:cstheme="minorHAnsi"/>
                <w:sz w:val="22"/>
                <w:szCs w:val="22"/>
              </w:rPr>
              <w:t xml:space="preserve">. </w:t>
            </w:r>
            <w:r w:rsidR="00D96598">
              <w:rPr>
                <w:rFonts w:cstheme="minorHAnsi"/>
                <w:sz w:val="22"/>
                <w:szCs w:val="22"/>
              </w:rPr>
              <w:t>E</w:t>
            </w:r>
            <w:r w:rsidR="002F5A28" w:rsidRPr="00C80BEE">
              <w:rPr>
                <w:rFonts w:cstheme="minorHAnsi"/>
                <w:sz w:val="22"/>
                <w:szCs w:val="22"/>
              </w:rPr>
              <w:t xml:space="preserve">esmärgi täitmiseks </w:t>
            </w:r>
            <w:r w:rsidR="00FB69DC" w:rsidRPr="00C80BEE">
              <w:rPr>
                <w:rFonts w:cstheme="minorHAnsi"/>
                <w:sz w:val="22"/>
                <w:szCs w:val="22"/>
              </w:rPr>
              <w:t>teostatavad tegevused</w:t>
            </w:r>
            <w:r w:rsidR="002F5A28" w:rsidRPr="00C80BEE">
              <w:rPr>
                <w:rFonts w:cstheme="minorHAnsi"/>
                <w:sz w:val="22"/>
                <w:szCs w:val="22"/>
              </w:rPr>
              <w:t>:</w:t>
            </w:r>
          </w:p>
          <w:p w14:paraId="64CD667B" w14:textId="77777777" w:rsidR="00FB69DC" w:rsidRPr="00C80BEE" w:rsidRDefault="00FB69DC" w:rsidP="002F5A28">
            <w:pPr>
              <w:pStyle w:val="Kommentaaritekst"/>
              <w:jc w:val="both"/>
              <w:rPr>
                <w:rFonts w:cstheme="minorHAnsi"/>
                <w:sz w:val="22"/>
                <w:szCs w:val="22"/>
              </w:rPr>
            </w:pPr>
          </w:p>
          <w:p w14:paraId="757AFD0B" w14:textId="139CE25A" w:rsidR="003417DC" w:rsidRPr="00C80BEE" w:rsidRDefault="00B17810" w:rsidP="003417DC">
            <w:pPr>
              <w:pStyle w:val="Kommentaaritekst"/>
              <w:numPr>
                <w:ilvl w:val="0"/>
                <w:numId w:val="14"/>
              </w:numPr>
              <w:jc w:val="both"/>
              <w:rPr>
                <w:rFonts w:cstheme="minorHAnsi"/>
                <w:b/>
                <w:bCs/>
                <w:sz w:val="22"/>
                <w:szCs w:val="22"/>
              </w:rPr>
            </w:pPr>
            <w:r>
              <w:rPr>
                <w:rFonts w:cstheme="minorHAnsi"/>
                <w:b/>
                <w:bCs/>
                <w:sz w:val="22"/>
                <w:szCs w:val="22"/>
              </w:rPr>
              <w:t xml:space="preserve">Asula </w:t>
            </w:r>
            <w:r w:rsidR="00DD0FD9">
              <w:rPr>
                <w:rFonts w:cstheme="minorHAnsi"/>
                <w:b/>
                <w:bCs/>
                <w:sz w:val="22"/>
                <w:szCs w:val="22"/>
              </w:rPr>
              <w:t xml:space="preserve">maakategooria </w:t>
            </w:r>
            <w:r>
              <w:rPr>
                <w:rFonts w:cstheme="minorHAnsi"/>
                <w:b/>
                <w:bCs/>
                <w:sz w:val="22"/>
                <w:szCs w:val="22"/>
              </w:rPr>
              <w:t xml:space="preserve">muldade defineerimine ja jaotus </w:t>
            </w:r>
          </w:p>
          <w:p w14:paraId="23ECEE97" w14:textId="06F69EB6" w:rsidR="003860E8" w:rsidRPr="00C80BEE" w:rsidRDefault="003860E8" w:rsidP="008C1D0A">
            <w:pPr>
              <w:pStyle w:val="Kommentaaritekst"/>
              <w:jc w:val="both"/>
              <w:rPr>
                <w:rFonts w:cstheme="minorHAnsi"/>
                <w:sz w:val="22"/>
                <w:szCs w:val="22"/>
              </w:rPr>
            </w:pPr>
            <w:r w:rsidRPr="00C80BEE">
              <w:rPr>
                <w:rFonts w:cstheme="minorHAnsi"/>
                <w:sz w:val="22"/>
                <w:szCs w:val="22"/>
              </w:rPr>
              <w:t xml:space="preserve">Koostöös tellija töörühma ja huvigruppidega lepitakse kokku, kuidas </w:t>
            </w:r>
            <w:r w:rsidR="00B17810">
              <w:rPr>
                <w:rFonts w:cstheme="minorHAnsi"/>
                <w:sz w:val="22"/>
                <w:szCs w:val="22"/>
              </w:rPr>
              <w:t xml:space="preserve">defineerida ja jaotada asula kategooria mullad, sh võttes arvesse tuleviku seirevõimalusi. </w:t>
            </w:r>
            <w:r w:rsidR="00DD0FD9">
              <w:rPr>
                <w:rFonts w:cstheme="minorHAnsi"/>
                <w:sz w:val="22"/>
                <w:szCs w:val="22"/>
              </w:rPr>
              <w:t xml:space="preserve">Koondatakse olemasolev info ja andmestik asula kategooria muldade kohta, sh kasutades MULD2 projekti tulemusi ja soovitusi linnamuldade osas. Definitsioonid ja jaotus peab </w:t>
            </w:r>
            <w:r w:rsidR="00C114B5">
              <w:rPr>
                <w:rFonts w:cstheme="minorHAnsi"/>
                <w:sz w:val="22"/>
                <w:szCs w:val="22"/>
              </w:rPr>
              <w:t xml:space="preserve">olemas </w:t>
            </w:r>
            <w:r w:rsidR="00C114B5">
              <w:rPr>
                <w:rFonts w:cstheme="minorHAnsi"/>
                <w:sz w:val="22"/>
                <w:szCs w:val="22"/>
              </w:rPr>
              <w:t>kooskõlas IPCC suunistega riiklike KHG inventuuride kohta</w:t>
            </w:r>
            <w:r w:rsidR="00DD0FD9">
              <w:rPr>
                <w:rFonts w:cstheme="minorHAnsi"/>
                <w:sz w:val="22"/>
                <w:szCs w:val="22"/>
              </w:rPr>
              <w:t>.</w:t>
            </w:r>
          </w:p>
          <w:p w14:paraId="15F4D9A6" w14:textId="77777777" w:rsidR="00505753" w:rsidRPr="00C80BEE" w:rsidRDefault="00505753" w:rsidP="00505753">
            <w:pPr>
              <w:pStyle w:val="Kommentaaritekst"/>
              <w:jc w:val="both"/>
              <w:rPr>
                <w:rFonts w:cstheme="minorHAnsi"/>
                <w:sz w:val="22"/>
                <w:szCs w:val="22"/>
              </w:rPr>
            </w:pPr>
          </w:p>
          <w:p w14:paraId="78163D5D" w14:textId="110D8D2B" w:rsidR="004D7B3E" w:rsidRPr="00C80BEE" w:rsidRDefault="00DD0FD9" w:rsidP="004D7B3E">
            <w:pPr>
              <w:pStyle w:val="Kommentaaritekst"/>
              <w:numPr>
                <w:ilvl w:val="0"/>
                <w:numId w:val="14"/>
              </w:numPr>
              <w:jc w:val="both"/>
              <w:rPr>
                <w:rFonts w:cstheme="minorHAnsi"/>
                <w:b/>
                <w:bCs/>
                <w:sz w:val="22"/>
                <w:szCs w:val="22"/>
              </w:rPr>
            </w:pPr>
            <w:r>
              <w:rPr>
                <w:rFonts w:cstheme="minorHAnsi"/>
                <w:b/>
                <w:bCs/>
                <w:sz w:val="22"/>
                <w:szCs w:val="22"/>
              </w:rPr>
              <w:t>Metoodika asula muldade kaardistamiseks</w:t>
            </w:r>
          </w:p>
          <w:p w14:paraId="730156FD" w14:textId="032A0440" w:rsidR="00807B51" w:rsidRDefault="003860E8" w:rsidP="003417DC">
            <w:pPr>
              <w:pStyle w:val="Kommentaaritekst"/>
              <w:jc w:val="both"/>
              <w:rPr>
                <w:rFonts w:cstheme="minorHAnsi"/>
                <w:sz w:val="22"/>
                <w:szCs w:val="22"/>
              </w:rPr>
            </w:pPr>
            <w:r w:rsidRPr="00C80BEE">
              <w:rPr>
                <w:rFonts w:cstheme="minorHAnsi"/>
                <w:sz w:val="22"/>
                <w:szCs w:val="22"/>
              </w:rPr>
              <w:t xml:space="preserve">Uuringu teostaja pakub välja metoodika </w:t>
            </w:r>
            <w:r w:rsidR="00DD0FD9">
              <w:rPr>
                <w:rFonts w:cstheme="minorHAnsi"/>
                <w:sz w:val="22"/>
                <w:szCs w:val="22"/>
              </w:rPr>
              <w:t>asula kategooria muldade</w:t>
            </w:r>
            <w:r w:rsidRPr="00C80BEE">
              <w:rPr>
                <w:rFonts w:cstheme="minorHAnsi"/>
                <w:sz w:val="22"/>
                <w:szCs w:val="22"/>
              </w:rPr>
              <w:t xml:space="preserve"> </w:t>
            </w:r>
            <w:r w:rsidR="00DD0FD9">
              <w:rPr>
                <w:rFonts w:cstheme="minorHAnsi"/>
                <w:sz w:val="22"/>
                <w:szCs w:val="22"/>
              </w:rPr>
              <w:t xml:space="preserve">iga-aastaseks </w:t>
            </w:r>
            <w:r w:rsidRPr="00C80BEE">
              <w:rPr>
                <w:rFonts w:cstheme="minorHAnsi"/>
                <w:sz w:val="22"/>
                <w:szCs w:val="22"/>
              </w:rPr>
              <w:t xml:space="preserve">kaardistamiseks vastavalt eelnevas punktis kokkulepitud definitsioonidele ning kaardistab </w:t>
            </w:r>
            <w:r w:rsidR="00DD0FD9">
              <w:rPr>
                <w:rFonts w:cstheme="minorHAnsi"/>
                <w:sz w:val="22"/>
                <w:szCs w:val="22"/>
              </w:rPr>
              <w:t>asula kategooria mullad</w:t>
            </w:r>
            <w:r w:rsidRPr="00C80BEE">
              <w:rPr>
                <w:rFonts w:cstheme="minorHAnsi"/>
                <w:sz w:val="22"/>
                <w:szCs w:val="22"/>
              </w:rPr>
              <w:t xml:space="preserve">. </w:t>
            </w:r>
            <w:r w:rsidR="00C114B5">
              <w:rPr>
                <w:rFonts w:cstheme="minorHAnsi"/>
                <w:sz w:val="22"/>
                <w:szCs w:val="22"/>
              </w:rPr>
              <w:t xml:space="preserve">Eelduslikult kasutatakse selleks kaugseiret, masinõpet ja </w:t>
            </w:r>
            <w:proofErr w:type="spellStart"/>
            <w:r w:rsidR="00C114B5">
              <w:rPr>
                <w:rFonts w:cstheme="minorHAnsi"/>
                <w:sz w:val="22"/>
                <w:szCs w:val="22"/>
              </w:rPr>
              <w:t>AI-d</w:t>
            </w:r>
            <w:proofErr w:type="spellEnd"/>
            <w:r w:rsidR="00C114B5">
              <w:rPr>
                <w:rFonts w:cstheme="minorHAnsi"/>
                <w:sz w:val="22"/>
                <w:szCs w:val="22"/>
              </w:rPr>
              <w:t xml:space="preserve">. </w:t>
            </w:r>
            <w:r w:rsidR="00DD0FD9">
              <w:rPr>
                <w:rFonts w:cstheme="minorHAnsi"/>
                <w:sz w:val="22"/>
                <w:szCs w:val="22"/>
              </w:rPr>
              <w:t>M</w:t>
            </w:r>
            <w:r w:rsidRPr="00C80BEE">
              <w:rPr>
                <w:rFonts w:cstheme="minorHAnsi"/>
                <w:sz w:val="22"/>
                <w:szCs w:val="22"/>
              </w:rPr>
              <w:t xml:space="preserve">etoodikas </w:t>
            </w:r>
            <w:r w:rsidR="00DD0FD9">
              <w:rPr>
                <w:rFonts w:cstheme="minorHAnsi"/>
                <w:sz w:val="22"/>
                <w:szCs w:val="22"/>
              </w:rPr>
              <w:t xml:space="preserve">tuleb </w:t>
            </w:r>
            <w:r w:rsidRPr="00C80BEE">
              <w:rPr>
                <w:rFonts w:cstheme="minorHAnsi"/>
                <w:sz w:val="22"/>
                <w:szCs w:val="22"/>
              </w:rPr>
              <w:t xml:space="preserve">ära kirjeldada, </w:t>
            </w:r>
            <w:r w:rsidR="00807B51" w:rsidRPr="00C80BEE">
              <w:rPr>
                <w:rFonts w:cstheme="minorHAnsi"/>
                <w:sz w:val="22"/>
                <w:szCs w:val="22"/>
              </w:rPr>
              <w:t xml:space="preserve">kuidas ja </w:t>
            </w:r>
            <w:r w:rsidRPr="00C80BEE">
              <w:rPr>
                <w:rFonts w:cstheme="minorHAnsi"/>
                <w:sz w:val="22"/>
                <w:szCs w:val="22"/>
              </w:rPr>
              <w:t>milliseid olemas</w:t>
            </w:r>
            <w:r w:rsidR="00807B51" w:rsidRPr="00C80BEE">
              <w:rPr>
                <w:rFonts w:cstheme="minorHAnsi"/>
                <w:sz w:val="22"/>
                <w:szCs w:val="22"/>
              </w:rPr>
              <w:softHyphen/>
            </w:r>
            <w:r w:rsidRPr="00C80BEE">
              <w:rPr>
                <w:rFonts w:cstheme="minorHAnsi"/>
                <w:sz w:val="22"/>
                <w:szCs w:val="22"/>
              </w:rPr>
              <w:t xml:space="preserve">olevaid registreid, ruumiandmestikke, indikaatoreid jm kasutatakse. </w:t>
            </w:r>
            <w:r w:rsidR="00807B51" w:rsidRPr="00C80BEE">
              <w:rPr>
                <w:rFonts w:cstheme="minorHAnsi"/>
                <w:sz w:val="22"/>
                <w:szCs w:val="22"/>
              </w:rPr>
              <w:t>Vajadusel tuleb olemas</w:t>
            </w:r>
            <w:r w:rsidR="00807B51" w:rsidRPr="00C80BEE">
              <w:rPr>
                <w:rFonts w:cstheme="minorHAnsi"/>
                <w:sz w:val="22"/>
                <w:szCs w:val="22"/>
              </w:rPr>
              <w:softHyphen/>
              <w:t xml:space="preserve">olevaid andmestikke kombineerida kaugseire ja välitöödega, samuti eri </w:t>
            </w:r>
            <w:proofErr w:type="spellStart"/>
            <w:r w:rsidR="00807B51" w:rsidRPr="00C80BEE">
              <w:rPr>
                <w:rFonts w:cstheme="minorHAnsi"/>
                <w:sz w:val="22"/>
                <w:szCs w:val="22"/>
              </w:rPr>
              <w:t>kameraalsete</w:t>
            </w:r>
            <w:proofErr w:type="spellEnd"/>
            <w:r w:rsidR="00807B51" w:rsidRPr="00C80BEE">
              <w:rPr>
                <w:rFonts w:cstheme="minorHAnsi"/>
                <w:sz w:val="22"/>
                <w:szCs w:val="22"/>
              </w:rPr>
              <w:t xml:space="preserve"> GIS-võtete ja mudeldamisega. </w:t>
            </w:r>
          </w:p>
          <w:p w14:paraId="7032C765" w14:textId="77777777" w:rsidR="00DD0FD9" w:rsidRDefault="00DD0FD9" w:rsidP="003417DC">
            <w:pPr>
              <w:pStyle w:val="Kommentaaritekst"/>
              <w:jc w:val="both"/>
              <w:rPr>
                <w:rFonts w:cstheme="minorHAnsi"/>
                <w:sz w:val="22"/>
                <w:szCs w:val="22"/>
              </w:rPr>
            </w:pPr>
          </w:p>
          <w:p w14:paraId="2EB5A1F1" w14:textId="5B321FDA" w:rsidR="00DD0FD9" w:rsidRDefault="00DD0FD9" w:rsidP="00DD0FD9">
            <w:pPr>
              <w:pStyle w:val="Kommentaaritekst"/>
              <w:numPr>
                <w:ilvl w:val="0"/>
                <w:numId w:val="14"/>
              </w:numPr>
              <w:jc w:val="both"/>
              <w:rPr>
                <w:rFonts w:cstheme="minorHAnsi"/>
                <w:b/>
                <w:bCs/>
                <w:sz w:val="22"/>
                <w:szCs w:val="22"/>
              </w:rPr>
            </w:pPr>
            <w:r>
              <w:rPr>
                <w:rFonts w:cstheme="minorHAnsi"/>
                <w:b/>
                <w:bCs/>
                <w:sz w:val="22"/>
                <w:szCs w:val="22"/>
              </w:rPr>
              <w:t>Täiendavad mõõtmised ja välitööd</w:t>
            </w:r>
          </w:p>
          <w:p w14:paraId="7D473CC0" w14:textId="2B660AA1" w:rsidR="00DD0FD9" w:rsidRDefault="00DD0FD9" w:rsidP="00DD0FD9">
            <w:pPr>
              <w:pStyle w:val="Kommentaaritekst"/>
              <w:jc w:val="both"/>
              <w:rPr>
                <w:rFonts w:cstheme="minorHAnsi"/>
                <w:sz w:val="22"/>
                <w:szCs w:val="22"/>
              </w:rPr>
            </w:pPr>
            <w:r>
              <w:rPr>
                <w:rFonts w:cstheme="minorHAnsi"/>
                <w:sz w:val="22"/>
                <w:szCs w:val="22"/>
              </w:rPr>
              <w:t xml:space="preserve">Valitud uurimisaladel viia läbi täiendavad mõõtmised ja välitööd, sh vajadusel KHG mõõtmised, mullaanalüüsid jm. </w:t>
            </w:r>
            <w:r w:rsidR="00C114B5" w:rsidRPr="005D0BCA">
              <w:rPr>
                <w:rFonts w:cstheme="minorHAnsi"/>
                <w:sz w:val="22"/>
                <w:szCs w:val="22"/>
              </w:rPr>
              <w:t>KHG mõõtmisel KHG voogude andmestike kogumiseks ning heite arvutamiseks tuleb kasutada rahvus</w:t>
            </w:r>
            <w:r w:rsidR="00C114B5" w:rsidRPr="005D0BCA">
              <w:rPr>
                <w:rFonts w:cstheme="minorHAnsi"/>
                <w:sz w:val="22"/>
                <w:szCs w:val="22"/>
              </w:rPr>
              <w:softHyphen/>
              <w:t>vaheliselt tunnustatud metoodikaid, standardeid või nende puudumisel muid parimate praktikate alusel koostatud juhendeid, mis on mõeldud selle heiteallika jaoks</w:t>
            </w:r>
            <w:r w:rsidR="00C114B5">
              <w:rPr>
                <w:rFonts w:cstheme="minorHAnsi"/>
                <w:sz w:val="22"/>
                <w:szCs w:val="22"/>
              </w:rPr>
              <w:t xml:space="preserve"> ning mis on kooskõlas IPCC suunistega riiklike KHG inventuuride kohta</w:t>
            </w:r>
            <w:r w:rsidR="00C114B5">
              <w:rPr>
                <w:rFonts w:cstheme="minorHAnsi"/>
                <w:sz w:val="22"/>
                <w:szCs w:val="22"/>
              </w:rPr>
              <w:t>.</w:t>
            </w:r>
          </w:p>
          <w:p w14:paraId="507DB2B5" w14:textId="77777777" w:rsidR="00C114B5" w:rsidRDefault="00C114B5" w:rsidP="00DD0FD9">
            <w:pPr>
              <w:pStyle w:val="Kommentaaritekst"/>
              <w:jc w:val="both"/>
              <w:rPr>
                <w:rFonts w:cstheme="minorHAnsi"/>
                <w:sz w:val="22"/>
                <w:szCs w:val="22"/>
              </w:rPr>
            </w:pPr>
          </w:p>
          <w:p w14:paraId="36ADF964" w14:textId="2901245B" w:rsidR="00C114B5" w:rsidRPr="00C114B5" w:rsidRDefault="00C114B5" w:rsidP="00C114B5">
            <w:pPr>
              <w:pStyle w:val="Kommentaaritekst"/>
              <w:numPr>
                <w:ilvl w:val="0"/>
                <w:numId w:val="14"/>
              </w:numPr>
              <w:jc w:val="both"/>
              <w:rPr>
                <w:rFonts w:cstheme="minorHAnsi"/>
                <w:b/>
                <w:bCs/>
                <w:sz w:val="22"/>
                <w:szCs w:val="22"/>
              </w:rPr>
            </w:pPr>
            <w:r>
              <w:rPr>
                <w:rFonts w:cstheme="minorHAnsi"/>
                <w:b/>
                <w:bCs/>
                <w:sz w:val="22"/>
                <w:szCs w:val="22"/>
              </w:rPr>
              <w:t>Metoodika ettepanek asula muldade süsinikuvaru hindamiseks</w:t>
            </w:r>
          </w:p>
          <w:p w14:paraId="64B670BC" w14:textId="278B947B" w:rsidR="00DD0FD9" w:rsidRPr="00C114B5" w:rsidRDefault="00C114B5" w:rsidP="00DD0FD9">
            <w:pPr>
              <w:pStyle w:val="Kommentaaritekst"/>
              <w:jc w:val="both"/>
              <w:rPr>
                <w:rFonts w:cstheme="minorHAnsi"/>
                <w:sz w:val="22"/>
                <w:szCs w:val="22"/>
              </w:rPr>
            </w:pPr>
            <w:r>
              <w:rPr>
                <w:rFonts w:cstheme="minorHAnsi"/>
                <w:sz w:val="22"/>
                <w:szCs w:val="22"/>
              </w:rPr>
              <w:lastRenderedPageBreak/>
              <w:t xml:space="preserve">Uuringu teostaja pakub välja metoodika asula kategooria muldade süsinikuvaru muutuste hindamiseks ja sellest tuleneva KHG voo arvutamiseks. Metoodika peab arvesse võtma eelnevalt kokku lepitud definitsioone, jaotust ja kaardistust ning olema kooskõlas IPCC suunistega riiklike KHG inventuuride kohta. Koos metoodikaga kirjeldatakse ära </w:t>
            </w:r>
            <w:r w:rsidRPr="00C114B5">
              <w:rPr>
                <w:rFonts w:cstheme="minorHAnsi"/>
                <w:sz w:val="22"/>
                <w:szCs w:val="22"/>
              </w:rPr>
              <w:t>metoodikate ja tulemite täpsus- ja veahinnangud, ülevaade töö käigus esinenud probleemidest</w:t>
            </w:r>
            <w:r>
              <w:rPr>
                <w:rFonts w:cstheme="minorHAnsi"/>
                <w:sz w:val="22"/>
                <w:szCs w:val="22"/>
              </w:rPr>
              <w:t xml:space="preserve"> ning soovitused edaspidiseks seireks ja aruandluseks. </w:t>
            </w:r>
          </w:p>
          <w:p w14:paraId="39955687" w14:textId="7FB02E2D" w:rsidR="000C1AFA" w:rsidRPr="00C80BEE" w:rsidRDefault="000C1AFA" w:rsidP="00E42DF2">
            <w:pPr>
              <w:pStyle w:val="Kommentaaritekst"/>
              <w:jc w:val="both"/>
              <w:rPr>
                <w:rFonts w:cstheme="minorHAnsi"/>
              </w:rPr>
            </w:pPr>
          </w:p>
        </w:tc>
      </w:tr>
      <w:tr w:rsidR="00205038" w:rsidRPr="00C80BEE" w14:paraId="213EFCA3" w14:textId="77777777" w:rsidTr="43351191">
        <w:tc>
          <w:tcPr>
            <w:tcW w:w="9062" w:type="dxa"/>
            <w:shd w:val="clear" w:color="auto" w:fill="D9D9D9" w:themeFill="background1" w:themeFillShade="D9"/>
          </w:tcPr>
          <w:p w14:paraId="007EF30D" w14:textId="5C87AD32" w:rsidR="00205038" w:rsidRPr="00C80BEE" w:rsidRDefault="00205038" w:rsidP="00205038">
            <w:pPr>
              <w:rPr>
                <w:rFonts w:cstheme="minorHAnsi"/>
                <w:b/>
                <w:sz w:val="24"/>
                <w:szCs w:val="24"/>
              </w:rPr>
            </w:pPr>
            <w:r w:rsidRPr="00C80BEE">
              <w:rPr>
                <w:rFonts w:cstheme="minorHAnsi"/>
                <w:b/>
                <w:sz w:val="24"/>
                <w:szCs w:val="24"/>
              </w:rPr>
              <w:lastRenderedPageBreak/>
              <w:t>Tehnilised nõuded</w:t>
            </w:r>
          </w:p>
        </w:tc>
      </w:tr>
      <w:tr w:rsidR="00EA35EF" w:rsidRPr="00C80BEE" w14:paraId="0304EF13" w14:textId="77777777" w:rsidTr="43351191">
        <w:trPr>
          <w:trHeight w:val="705"/>
        </w:trPr>
        <w:tc>
          <w:tcPr>
            <w:tcW w:w="9062" w:type="dxa"/>
          </w:tcPr>
          <w:p w14:paraId="3B1A0131" w14:textId="77777777" w:rsidR="00C017C3" w:rsidRPr="00C80BEE" w:rsidRDefault="00C017C3" w:rsidP="00C017C3">
            <w:pPr>
              <w:jc w:val="both"/>
              <w:rPr>
                <w:rFonts w:cstheme="minorHAnsi"/>
                <w:b/>
              </w:rPr>
            </w:pPr>
            <w:r w:rsidRPr="00C80BEE">
              <w:rPr>
                <w:rFonts w:cstheme="minorHAnsi"/>
                <w:b/>
              </w:rPr>
              <w:t>Nõuded pakkujale</w:t>
            </w:r>
          </w:p>
          <w:p w14:paraId="734AA527" w14:textId="3F00E1EA" w:rsidR="00C017C3" w:rsidRPr="00C80BEE" w:rsidRDefault="00807B51" w:rsidP="00C017C3">
            <w:pPr>
              <w:jc w:val="both"/>
              <w:rPr>
                <w:rFonts w:cstheme="minorHAnsi"/>
              </w:rPr>
            </w:pPr>
            <w:r w:rsidRPr="00C80BEE">
              <w:rPr>
                <w:rFonts w:cstheme="minorHAnsi"/>
              </w:rPr>
              <w:t xml:space="preserve">Konkursil võib osaleda üks positiivselt </w:t>
            </w:r>
            <w:proofErr w:type="spellStart"/>
            <w:r w:rsidRPr="00C80BEE">
              <w:rPr>
                <w:rFonts w:cstheme="minorHAnsi"/>
              </w:rPr>
              <w:t>evalveeritud</w:t>
            </w:r>
            <w:proofErr w:type="spellEnd"/>
            <w:r w:rsidRPr="00C80BEE">
              <w:rPr>
                <w:rFonts w:cstheme="minorHAnsi"/>
              </w:rPr>
              <w:t xml:space="preserve"> teadus- ja arendusasutus või mitme asutuse konsortsium, mille juhtpartner peab olema positiivselt </w:t>
            </w:r>
            <w:proofErr w:type="spellStart"/>
            <w:r w:rsidRPr="00C80BEE">
              <w:rPr>
                <w:rFonts w:cstheme="minorHAnsi"/>
              </w:rPr>
              <w:t>evalveeritud</w:t>
            </w:r>
            <w:proofErr w:type="spellEnd"/>
            <w:r w:rsidRPr="00C80BEE">
              <w:rPr>
                <w:rFonts w:cstheme="minorHAnsi"/>
              </w:rPr>
              <w:t xml:space="preserve"> teadus- ja arendusasutus.</w:t>
            </w:r>
          </w:p>
          <w:p w14:paraId="135BB5D0" w14:textId="77777777" w:rsidR="00807B51" w:rsidRPr="00C80BEE" w:rsidRDefault="00807B51" w:rsidP="00C017C3">
            <w:pPr>
              <w:jc w:val="both"/>
              <w:rPr>
                <w:rFonts w:cstheme="minorHAnsi"/>
              </w:rPr>
            </w:pPr>
          </w:p>
          <w:p w14:paraId="0D9A3713" w14:textId="77777777" w:rsidR="00C017C3" w:rsidRPr="00C80BEE" w:rsidRDefault="00C017C3" w:rsidP="00C017C3">
            <w:pPr>
              <w:jc w:val="both"/>
              <w:rPr>
                <w:rFonts w:cstheme="minorHAnsi"/>
                <w:b/>
                <w:bCs/>
              </w:rPr>
            </w:pPr>
            <w:r w:rsidRPr="00C80BEE">
              <w:rPr>
                <w:rFonts w:cstheme="minorHAnsi"/>
                <w:b/>
                <w:bCs/>
              </w:rPr>
              <w:t>Uuringu kestus ja eelarve</w:t>
            </w:r>
          </w:p>
          <w:p w14:paraId="703F7B63" w14:textId="51EF40F0" w:rsidR="00C017C3" w:rsidRPr="00C80BEE" w:rsidRDefault="00C017C3" w:rsidP="00C017C3">
            <w:pPr>
              <w:pBdr>
                <w:top w:val="nil"/>
                <w:left w:val="nil"/>
                <w:bottom w:val="nil"/>
                <w:right w:val="nil"/>
                <w:between w:val="nil"/>
              </w:pBdr>
              <w:jc w:val="both"/>
              <w:rPr>
                <w:rFonts w:cstheme="minorHAnsi"/>
              </w:rPr>
            </w:pPr>
            <w:r w:rsidRPr="00C80BEE">
              <w:rPr>
                <w:rFonts w:cstheme="minorHAnsi"/>
                <w:color w:val="000000" w:themeColor="text1"/>
              </w:rPr>
              <w:t xml:space="preserve">Uuringu </w:t>
            </w:r>
            <w:r w:rsidR="00E44056" w:rsidRPr="00C80BEE">
              <w:rPr>
                <w:rFonts w:cstheme="minorHAnsi"/>
                <w:b/>
                <w:bCs/>
                <w:color w:val="000000" w:themeColor="text1"/>
              </w:rPr>
              <w:t xml:space="preserve">lõppkuupäev on </w:t>
            </w:r>
            <w:r w:rsidR="00D2270D">
              <w:rPr>
                <w:rFonts w:cstheme="minorHAnsi"/>
                <w:b/>
                <w:bCs/>
                <w:color w:val="000000" w:themeColor="text1"/>
              </w:rPr>
              <w:t>XX</w:t>
            </w:r>
            <w:r w:rsidR="00E44056" w:rsidRPr="00C80BEE">
              <w:rPr>
                <w:rFonts w:cstheme="minorHAnsi"/>
                <w:b/>
                <w:bCs/>
                <w:color w:val="000000" w:themeColor="text1"/>
              </w:rPr>
              <w:t>.</w:t>
            </w:r>
            <w:r w:rsidR="00807B51" w:rsidRPr="00C80BEE">
              <w:rPr>
                <w:rFonts w:cstheme="minorHAnsi"/>
                <w:b/>
                <w:bCs/>
                <w:color w:val="000000" w:themeColor="text1"/>
              </w:rPr>
              <w:t>1</w:t>
            </w:r>
            <w:r w:rsidR="00D2270D">
              <w:rPr>
                <w:rFonts w:cstheme="minorHAnsi"/>
                <w:b/>
                <w:bCs/>
                <w:color w:val="000000" w:themeColor="text1"/>
              </w:rPr>
              <w:t>1</w:t>
            </w:r>
            <w:r w:rsidR="00E44056" w:rsidRPr="00C80BEE">
              <w:rPr>
                <w:rFonts w:cstheme="minorHAnsi"/>
                <w:b/>
                <w:bCs/>
                <w:color w:val="000000" w:themeColor="text1"/>
              </w:rPr>
              <w:t>.202</w:t>
            </w:r>
            <w:r w:rsidR="00D2270D">
              <w:rPr>
                <w:rFonts w:cstheme="minorHAnsi"/>
                <w:b/>
                <w:bCs/>
                <w:color w:val="000000" w:themeColor="text1"/>
              </w:rPr>
              <w:t>7</w:t>
            </w:r>
            <w:r w:rsidRPr="00C80BEE">
              <w:rPr>
                <w:rFonts w:cstheme="minorHAnsi"/>
                <w:color w:val="000000" w:themeColor="text1"/>
              </w:rPr>
              <w:t xml:space="preserve"> ja uuringu eelarve </w:t>
            </w:r>
            <w:r w:rsidRPr="00C80BEE">
              <w:rPr>
                <w:rFonts w:cstheme="minorHAnsi"/>
                <w:b/>
                <w:bCs/>
                <w:color w:val="000000" w:themeColor="text1"/>
              </w:rPr>
              <w:t>koos käibemaksuga</w:t>
            </w:r>
            <w:r w:rsidRPr="00C80BEE">
              <w:rPr>
                <w:rFonts w:cstheme="minorHAnsi"/>
                <w:color w:val="000000" w:themeColor="text1"/>
              </w:rPr>
              <w:t xml:space="preserve"> on </w:t>
            </w:r>
            <w:r w:rsidRPr="00C80BEE">
              <w:rPr>
                <w:rFonts w:cstheme="minorHAnsi"/>
                <w:b/>
                <w:bCs/>
                <w:color w:val="000000" w:themeColor="text1"/>
              </w:rPr>
              <w:t xml:space="preserve">kuni </w:t>
            </w:r>
            <w:r w:rsidR="00D2270D">
              <w:rPr>
                <w:rFonts w:cstheme="minorHAnsi"/>
                <w:b/>
                <w:bCs/>
                <w:color w:val="000000" w:themeColor="text1"/>
              </w:rPr>
              <w:t>320</w:t>
            </w:r>
            <w:r w:rsidR="00280A80" w:rsidRPr="00C80BEE">
              <w:rPr>
                <w:rFonts w:cstheme="minorHAnsi"/>
                <w:b/>
                <w:bCs/>
                <w:color w:val="000000" w:themeColor="text1"/>
              </w:rPr>
              <w:t xml:space="preserve"> 000</w:t>
            </w:r>
            <w:r w:rsidRPr="00C80BEE">
              <w:rPr>
                <w:rFonts w:cstheme="minorHAnsi"/>
                <w:b/>
                <w:bCs/>
                <w:color w:val="000000" w:themeColor="text1"/>
              </w:rPr>
              <w:t xml:space="preserve"> eurot</w:t>
            </w:r>
            <w:r w:rsidRPr="00C80BEE">
              <w:rPr>
                <w:rFonts w:cstheme="minorHAnsi"/>
                <w:color w:val="000000" w:themeColor="text1"/>
              </w:rPr>
              <w:t xml:space="preserve">. </w:t>
            </w:r>
          </w:p>
          <w:p w14:paraId="74F246FC" w14:textId="77777777" w:rsidR="00C017C3" w:rsidRPr="00C80BEE" w:rsidRDefault="00C017C3" w:rsidP="00C017C3">
            <w:pPr>
              <w:jc w:val="both"/>
              <w:rPr>
                <w:rFonts w:cstheme="minorHAnsi"/>
              </w:rPr>
            </w:pPr>
          </w:p>
          <w:p w14:paraId="62427764" w14:textId="77777777" w:rsidR="0051126C" w:rsidRPr="00C80BEE" w:rsidRDefault="0051126C" w:rsidP="0051126C">
            <w:pPr>
              <w:jc w:val="both"/>
              <w:rPr>
                <w:rFonts w:cstheme="minorHAnsi"/>
                <w:b/>
              </w:rPr>
            </w:pPr>
            <w:r w:rsidRPr="00C80BEE">
              <w:rPr>
                <w:rFonts w:cstheme="minorHAnsi"/>
                <w:b/>
              </w:rPr>
              <w:t>Taotlusvooru tähtajad</w:t>
            </w:r>
          </w:p>
          <w:p w14:paraId="2AEB3489" w14:textId="77777777" w:rsidR="0051126C" w:rsidRPr="00C80BEE" w:rsidRDefault="0051126C" w:rsidP="0051126C">
            <w:pPr>
              <w:jc w:val="both"/>
              <w:rPr>
                <w:rFonts w:cstheme="minorHAnsi"/>
              </w:rPr>
            </w:pPr>
            <w:r w:rsidRPr="00C80BEE">
              <w:rPr>
                <w:rFonts w:cstheme="minorHAnsi"/>
              </w:rPr>
              <w:t xml:space="preserve">Konkursi taotlusvoor korraldatakse Eesti teadusinfosüsteemis (edaspidi: </w:t>
            </w:r>
            <w:r w:rsidRPr="00C80BEE">
              <w:rPr>
                <w:rFonts w:cstheme="minorHAnsi"/>
                <w:i/>
                <w:iCs/>
              </w:rPr>
              <w:t>ETIS</w:t>
            </w:r>
            <w:r w:rsidRPr="00C80BEE">
              <w:rPr>
                <w:rFonts w:cstheme="minorHAnsi"/>
              </w:rPr>
              <w:t>). Uuringuettepanek tuleb esitada eesti keeles.</w:t>
            </w:r>
          </w:p>
          <w:p w14:paraId="2BEA9ACA" w14:textId="73CE99EE" w:rsidR="0051126C" w:rsidRPr="00C80BEE" w:rsidRDefault="0051126C" w:rsidP="0051126C">
            <w:pPr>
              <w:jc w:val="both"/>
              <w:rPr>
                <w:rFonts w:cstheme="minorHAnsi"/>
              </w:rPr>
            </w:pPr>
          </w:p>
          <w:p w14:paraId="2AD6C029" w14:textId="717050A5" w:rsidR="0051126C" w:rsidRPr="00C80BEE" w:rsidRDefault="0051126C" w:rsidP="0051126C">
            <w:pPr>
              <w:jc w:val="both"/>
              <w:rPr>
                <w:rFonts w:cstheme="minorHAnsi"/>
              </w:rPr>
            </w:pPr>
            <w:r w:rsidRPr="00C80BEE">
              <w:rPr>
                <w:rFonts w:cstheme="minorHAnsi"/>
              </w:rPr>
              <w:t xml:space="preserve">Konkurss jääb avatuks kuni </w:t>
            </w:r>
            <w:r w:rsidR="00807B51" w:rsidRPr="00C80BEE">
              <w:rPr>
                <w:rFonts w:cstheme="minorHAnsi"/>
                <w:b/>
                <w:bCs/>
                <w:highlight w:val="yellow"/>
              </w:rPr>
              <w:t>XX</w:t>
            </w:r>
            <w:r w:rsidR="00420A14" w:rsidRPr="00C80BEE">
              <w:rPr>
                <w:rFonts w:cstheme="minorHAnsi"/>
                <w:b/>
                <w:bCs/>
                <w:highlight w:val="yellow"/>
              </w:rPr>
              <w:t>.</w:t>
            </w:r>
            <w:r w:rsidR="00807B51" w:rsidRPr="00C80BEE">
              <w:rPr>
                <w:rFonts w:cstheme="minorHAnsi"/>
                <w:b/>
                <w:bCs/>
                <w:highlight w:val="yellow"/>
              </w:rPr>
              <w:t>XX</w:t>
            </w:r>
            <w:r w:rsidR="00420A14" w:rsidRPr="00C80BEE">
              <w:rPr>
                <w:rFonts w:cstheme="minorHAnsi"/>
                <w:b/>
                <w:bCs/>
                <w:highlight w:val="yellow"/>
              </w:rPr>
              <w:t>.</w:t>
            </w:r>
            <w:r w:rsidR="00420A14" w:rsidRPr="00C80BEE">
              <w:rPr>
                <w:rFonts w:cstheme="minorHAnsi"/>
                <w:b/>
                <w:bCs/>
              </w:rPr>
              <w:t>202</w:t>
            </w:r>
            <w:r w:rsidR="00D2270D">
              <w:rPr>
                <w:rFonts w:cstheme="minorHAnsi"/>
                <w:b/>
                <w:bCs/>
              </w:rPr>
              <w:t>6</w:t>
            </w:r>
            <w:r w:rsidR="00420A14" w:rsidRPr="00C80BEE">
              <w:rPr>
                <w:rFonts w:cstheme="minorHAnsi"/>
                <w:b/>
                <w:bCs/>
              </w:rPr>
              <w:t xml:space="preserve"> kell 17.00.</w:t>
            </w:r>
          </w:p>
          <w:p w14:paraId="0B96BAD7" w14:textId="77777777" w:rsidR="0051126C" w:rsidRPr="00C80BEE" w:rsidRDefault="0051126C" w:rsidP="0051126C">
            <w:pPr>
              <w:jc w:val="both"/>
              <w:rPr>
                <w:rFonts w:cstheme="minorHAnsi"/>
              </w:rPr>
            </w:pPr>
          </w:p>
          <w:p w14:paraId="308A8AB2" w14:textId="78689025" w:rsidR="0051126C" w:rsidRPr="00C80BEE" w:rsidRDefault="0051126C" w:rsidP="0051126C">
            <w:pPr>
              <w:jc w:val="both"/>
              <w:rPr>
                <w:rFonts w:cstheme="minorHAnsi"/>
                <w:b/>
              </w:rPr>
            </w:pPr>
            <w:r w:rsidRPr="00C80BEE">
              <w:rPr>
                <w:rFonts w:cstheme="minorHAnsi"/>
                <w:b/>
              </w:rPr>
              <w:t>Juhtpartner ja konsortsiumi juht</w:t>
            </w:r>
          </w:p>
          <w:p w14:paraId="1B8135C7" w14:textId="77777777" w:rsidR="00807B51" w:rsidRPr="00C80BEE" w:rsidRDefault="00807B51" w:rsidP="0051126C">
            <w:pPr>
              <w:jc w:val="both"/>
              <w:rPr>
                <w:rFonts w:cstheme="minorHAnsi"/>
              </w:rPr>
            </w:pPr>
            <w:r w:rsidRPr="00C80BEE">
              <w:rPr>
                <w:rFonts w:cstheme="minorHAnsi"/>
              </w:rPr>
              <w:t xml:space="preserve">Konsortsiumi puhul peavad konsortsiumi liikmed endi seast valima juhtpartneri (juriidiline isik), kes esindab konsortsiumi uuringuettepaneku esitamisel, osaleb uuringu täitmises peatöövõtjana ning kellega Keskkonnaagentuur (edaspidi ka: tellija) sõlmib teenuse osutamise lepingu. </w:t>
            </w:r>
          </w:p>
          <w:p w14:paraId="3AC1E04C" w14:textId="77777777" w:rsidR="00D2270D" w:rsidRPr="00D2270D" w:rsidRDefault="00D2270D" w:rsidP="00D2270D">
            <w:pPr>
              <w:jc w:val="both"/>
              <w:rPr>
                <w:rFonts w:cstheme="minorHAnsi"/>
              </w:rPr>
            </w:pPr>
            <w:r w:rsidRPr="00D2270D">
              <w:rPr>
                <w:rFonts w:cstheme="minorHAnsi"/>
              </w:rPr>
              <w:t>Konsortsiumi juhil (füüsiline isik) peab olema doktorikraad loodus- või põllumajandusteaduste valdkonnas.</w:t>
            </w:r>
          </w:p>
          <w:p w14:paraId="41E2971D" w14:textId="77777777" w:rsidR="00EA35EF" w:rsidRPr="00C80BEE" w:rsidRDefault="00EA35EF" w:rsidP="00CC156E">
            <w:pPr>
              <w:jc w:val="both"/>
              <w:rPr>
                <w:rFonts w:cstheme="minorHAnsi"/>
                <w:sz w:val="24"/>
                <w:szCs w:val="24"/>
              </w:rPr>
            </w:pPr>
          </w:p>
          <w:p w14:paraId="16C72E57" w14:textId="77777777" w:rsidR="0087775F" w:rsidRPr="00C80BEE" w:rsidRDefault="0087775F" w:rsidP="0087775F">
            <w:pPr>
              <w:jc w:val="both"/>
              <w:rPr>
                <w:rFonts w:cstheme="minorHAnsi"/>
                <w:b/>
              </w:rPr>
            </w:pPr>
            <w:r w:rsidRPr="00C80BEE">
              <w:rPr>
                <w:rFonts w:cstheme="minorHAnsi"/>
                <w:b/>
              </w:rPr>
              <w:t>Meeskond ja uurimisrühm</w:t>
            </w:r>
          </w:p>
          <w:p w14:paraId="4D9A0F74" w14:textId="77777777" w:rsidR="004850DB" w:rsidRPr="005D0BCA" w:rsidRDefault="004850DB" w:rsidP="004850DB">
            <w:pPr>
              <w:jc w:val="both"/>
              <w:rPr>
                <w:rFonts w:cstheme="minorHAnsi"/>
              </w:rPr>
            </w:pPr>
            <w:r>
              <w:rPr>
                <w:rFonts w:cstheme="minorHAnsi"/>
                <w:b/>
              </w:rPr>
              <w:t>Juhul, kui taotlejaks on kahest või enamast asutusest koosnev konsortsium, peab k</w:t>
            </w:r>
            <w:r w:rsidRPr="005D0BCA">
              <w:rPr>
                <w:rFonts w:cstheme="minorHAnsi"/>
                <w:b/>
              </w:rPr>
              <w:t>onsortsiumi juht</w:t>
            </w:r>
            <w:r w:rsidRPr="005D0BCA">
              <w:rPr>
                <w:rFonts w:cstheme="minorHAnsi"/>
              </w:rPr>
              <w:t xml:space="preserve">  projekti elluviimiseks kokku panema meeskonna, mis koosneb vähemalt kahe erineva teadus-arendusasu</w:t>
            </w:r>
            <w:r>
              <w:rPr>
                <w:rFonts w:cstheme="minorHAnsi"/>
              </w:rPr>
              <w:t>t</w:t>
            </w:r>
            <w:r w:rsidRPr="005D0BCA">
              <w:rPr>
                <w:rFonts w:cstheme="minorHAnsi"/>
              </w:rPr>
              <w:t xml:space="preserve">use uurimisrühmast. </w:t>
            </w:r>
            <w:r w:rsidRPr="00F83CCB">
              <w:rPr>
                <w:rFonts w:cstheme="minorHAnsi"/>
                <w:b/>
                <w:bCs/>
              </w:rPr>
              <w:t>Kui taotlejaks on üks asutus, peab konsortsiumi juht kokku panema meeskonna oma asutuse ja vajadusel asutusevälistest ekspertidest</w:t>
            </w:r>
            <w:r>
              <w:rPr>
                <w:rFonts w:cstheme="minorHAnsi"/>
              </w:rPr>
              <w:t xml:space="preserve">. </w:t>
            </w:r>
          </w:p>
          <w:p w14:paraId="03167E47" w14:textId="1603CE6F" w:rsidR="0087775F" w:rsidRPr="00C80BEE" w:rsidRDefault="000046A0" w:rsidP="0087775F">
            <w:pPr>
              <w:jc w:val="both"/>
              <w:rPr>
                <w:rFonts w:cstheme="minorHAnsi"/>
              </w:rPr>
            </w:pPr>
            <w:r w:rsidRPr="00C80BEE">
              <w:rPr>
                <w:rFonts w:cstheme="minorHAnsi"/>
              </w:rPr>
              <w:t xml:space="preserve">Konsortsiumi puhul määrab selle juht või ühest asutuse esindajatest koosneva uurimisrühma puhul töövõtja esindaja </w:t>
            </w:r>
            <w:r w:rsidR="0087775F" w:rsidRPr="00C80BEE">
              <w:rPr>
                <w:rFonts w:cstheme="minorHAnsi"/>
                <w:b/>
              </w:rPr>
              <w:t>projektijuhi</w:t>
            </w:r>
            <w:r w:rsidR="0087775F" w:rsidRPr="00C80BEE">
              <w:rPr>
                <w:rFonts w:cstheme="minorHAnsi"/>
              </w:rPr>
              <w:t xml:space="preserve">, kes vastutab uurimisrühma(de) liikmete omavahelise suhtlemise, uuringu ajakavast kinnipidamise, tellijaga suhtlemise ning korrektse dokumentatsiooni eest ning </w:t>
            </w:r>
            <w:r w:rsidRPr="00C80BEE">
              <w:rPr>
                <w:rFonts w:cstheme="minorHAnsi"/>
              </w:rPr>
              <w:t>kelle</w:t>
            </w:r>
            <w:r w:rsidR="0087775F" w:rsidRPr="00C80BEE">
              <w:rPr>
                <w:rFonts w:cstheme="minorHAnsi"/>
              </w:rPr>
              <w:t xml:space="preserve"> kaudu toimub suhtlemine tellija ja tööde läbiviija vahel. Projektijuhil peab olema seonduval alal kõrgharidus, soovitavalt teaduskraad</w:t>
            </w:r>
            <w:r w:rsidRPr="00C80BEE">
              <w:rPr>
                <w:rFonts w:cstheme="minorHAnsi"/>
              </w:rPr>
              <w:t>,</w:t>
            </w:r>
            <w:r w:rsidR="0087775F" w:rsidRPr="00C80BEE">
              <w:rPr>
                <w:rFonts w:cstheme="minorHAnsi"/>
              </w:rPr>
              <w:t xml:space="preserve"> ning eelnev töökogemus sarnase sisu ja ajakavaga projektide juhtimise alal.</w:t>
            </w:r>
          </w:p>
          <w:p w14:paraId="1C1121BF" w14:textId="7AA3CECF" w:rsidR="00BF7B04" w:rsidRPr="00C80BEE" w:rsidRDefault="000046A0" w:rsidP="0087775F">
            <w:pPr>
              <w:jc w:val="both"/>
              <w:rPr>
                <w:rFonts w:cstheme="minorHAnsi"/>
                <w:bCs/>
              </w:rPr>
            </w:pPr>
            <w:r w:rsidRPr="00C80BEE">
              <w:rPr>
                <w:rFonts w:cstheme="minorHAnsi"/>
                <w:bCs/>
              </w:rPr>
              <w:t>Uuringumeeskonda peavad kuuluma loodus</w:t>
            </w:r>
            <w:r w:rsidR="00D2270D">
              <w:rPr>
                <w:rFonts w:cstheme="minorHAnsi"/>
                <w:bCs/>
              </w:rPr>
              <w:t>- või põllumajandus</w:t>
            </w:r>
            <w:r w:rsidRPr="00C80BEE">
              <w:rPr>
                <w:rFonts w:cstheme="minorHAnsi"/>
                <w:bCs/>
              </w:rPr>
              <w:t>teaduste valdkonna doktorikraadiga teadlased või viie</w:t>
            </w:r>
            <w:r w:rsidRPr="00C80BEE">
              <w:rPr>
                <w:rFonts w:cstheme="minorHAnsi"/>
                <w:bCs/>
              </w:rPr>
              <w:softHyphen/>
              <w:t>aastase uuringu teemaga seotud valdkonnas teadustöö kogemusega teadlased, kes on soovitavalt avaldanud viimase kolme aasta jooksul vähemalt ühe uuringu teemaga seonduva teadusartikli rahvus</w:t>
            </w:r>
            <w:r w:rsidRPr="00C80BEE">
              <w:rPr>
                <w:rFonts w:cstheme="minorHAnsi"/>
                <w:bCs/>
              </w:rPr>
              <w:softHyphen/>
              <w:t xml:space="preserve">vaheliselt eelretsenseeritud teadusajakirjas. Uuringumeeskonda peavad kuuluma Eesti konteksti tundvad teadlased, st nad peavad olema avaldanud </w:t>
            </w:r>
            <w:r w:rsidR="00D2270D" w:rsidRPr="005D0BCA">
              <w:rPr>
                <w:rFonts w:cstheme="minorHAnsi"/>
              </w:rPr>
              <w:t>vähemalt ühe teadusartikli rahvus</w:t>
            </w:r>
            <w:r w:rsidR="00D2270D" w:rsidRPr="005D0BCA">
              <w:rPr>
                <w:rFonts w:cstheme="minorHAnsi"/>
              </w:rPr>
              <w:softHyphen/>
              <w:t xml:space="preserve">vaheliselt eelretsenseeritud teadusajakirjas, mis seostub Eesti mullastiku </w:t>
            </w:r>
            <w:r w:rsidR="00D2270D">
              <w:rPr>
                <w:rFonts w:cstheme="minorHAnsi"/>
              </w:rPr>
              <w:t>või</w:t>
            </w:r>
            <w:r w:rsidR="00D2270D" w:rsidRPr="005D0BCA">
              <w:rPr>
                <w:rFonts w:cstheme="minorHAnsi"/>
              </w:rPr>
              <w:t xml:space="preserve"> </w:t>
            </w:r>
            <w:r w:rsidR="00D2270D">
              <w:rPr>
                <w:rFonts w:cstheme="minorHAnsi"/>
              </w:rPr>
              <w:t>linnamuldade</w:t>
            </w:r>
            <w:r w:rsidR="00D2270D" w:rsidRPr="005D0BCA">
              <w:rPr>
                <w:rFonts w:cstheme="minorHAnsi"/>
              </w:rPr>
              <w:t xml:space="preserve"> KHG voogude hindamise temaatikaga.</w:t>
            </w:r>
          </w:p>
          <w:p w14:paraId="1D445B91" w14:textId="36453C5F" w:rsidR="00A01305" w:rsidRPr="00C80BEE" w:rsidRDefault="0087775F" w:rsidP="0087775F">
            <w:pPr>
              <w:jc w:val="both"/>
              <w:rPr>
                <w:rFonts w:cstheme="minorHAnsi"/>
              </w:rPr>
            </w:pPr>
            <w:r w:rsidRPr="00C80BEE">
              <w:rPr>
                <w:rFonts w:cstheme="minorHAnsi"/>
              </w:rPr>
              <w:t xml:space="preserve">Uuringuettepanekus tuleb välja tuua </w:t>
            </w:r>
            <w:r w:rsidR="000F76F5" w:rsidRPr="00C80BEE">
              <w:rPr>
                <w:rFonts w:cstheme="minorHAnsi"/>
              </w:rPr>
              <w:t xml:space="preserve">konsortsiumi </w:t>
            </w:r>
            <w:r w:rsidRPr="00C80BEE">
              <w:rPr>
                <w:rFonts w:cstheme="minorHAnsi"/>
              </w:rPr>
              <w:t>koosseisu kirjeldus koos rollide jaotuse ja töö</w:t>
            </w:r>
            <w:r w:rsidR="00C80BEE" w:rsidRPr="00C80BEE">
              <w:rPr>
                <w:rFonts w:cstheme="minorHAnsi"/>
              </w:rPr>
              <w:softHyphen/>
            </w:r>
            <w:r w:rsidRPr="00C80BEE">
              <w:rPr>
                <w:rFonts w:cstheme="minorHAnsi"/>
              </w:rPr>
              <w:t xml:space="preserve">koormusega projektis (põhiliikmete </w:t>
            </w:r>
            <w:r w:rsidR="000F76F5" w:rsidRPr="00C80BEE">
              <w:rPr>
                <w:rFonts w:cstheme="minorHAnsi"/>
              </w:rPr>
              <w:t>(konsortsiumi juht, projektijuht, muud täitjad</w:t>
            </w:r>
            <w:r w:rsidR="00F9510C" w:rsidRPr="00C80BEE">
              <w:rPr>
                <w:rFonts w:cstheme="minorHAnsi"/>
              </w:rPr>
              <w:t>,</w:t>
            </w:r>
            <w:r w:rsidR="000F76F5" w:rsidRPr="00C80BEE">
              <w:rPr>
                <w:rFonts w:cstheme="minorHAnsi"/>
              </w:rPr>
              <w:t xml:space="preserve"> välja arvatud kraadi</w:t>
            </w:r>
            <w:r w:rsidR="00C80BEE" w:rsidRPr="00C80BEE">
              <w:rPr>
                <w:rFonts w:cstheme="minorHAnsi"/>
              </w:rPr>
              <w:softHyphen/>
            </w:r>
            <w:r w:rsidR="000F76F5" w:rsidRPr="00C80BEE">
              <w:rPr>
                <w:rFonts w:cstheme="minorHAnsi"/>
              </w:rPr>
              <w:t xml:space="preserve">õppurid ja tudengid) </w:t>
            </w:r>
            <w:r w:rsidRPr="00C80BEE">
              <w:rPr>
                <w:rFonts w:cstheme="minorHAnsi"/>
              </w:rPr>
              <w:t xml:space="preserve">kohta esitatakse CV või viide </w:t>
            </w:r>
            <w:proofErr w:type="spellStart"/>
            <w:r w:rsidRPr="00C80BEE">
              <w:rPr>
                <w:rFonts w:cstheme="minorHAnsi"/>
              </w:rPr>
              <w:t>ETISes</w:t>
            </w:r>
            <w:proofErr w:type="spellEnd"/>
            <w:r w:rsidRPr="00C80BEE">
              <w:rPr>
                <w:rFonts w:cstheme="minorHAnsi"/>
              </w:rPr>
              <w:t xml:space="preserve"> asuvale CV-le). </w:t>
            </w:r>
          </w:p>
          <w:p w14:paraId="124C8FDC" w14:textId="1B0ADB8D" w:rsidR="00F903D4" w:rsidRPr="00C80BEE" w:rsidRDefault="000046A0" w:rsidP="0087775F">
            <w:pPr>
              <w:jc w:val="both"/>
              <w:rPr>
                <w:rStyle w:val="cf01"/>
                <w:rFonts w:asciiTheme="minorHAnsi" w:hAnsiTheme="minorHAnsi" w:cstheme="minorHAnsi"/>
              </w:rPr>
            </w:pPr>
            <w:r w:rsidRPr="00C80BEE">
              <w:rPr>
                <w:rFonts w:cstheme="minorHAnsi"/>
              </w:rPr>
              <w:t>Uuringumeeskonda</w:t>
            </w:r>
            <w:r w:rsidR="000F76F5" w:rsidRPr="00C80BEE">
              <w:rPr>
                <w:rFonts w:cstheme="minorHAnsi"/>
              </w:rPr>
              <w:t xml:space="preserve"> </w:t>
            </w:r>
            <w:r w:rsidR="0087775F" w:rsidRPr="00C80BEE">
              <w:rPr>
                <w:rFonts w:cstheme="minorHAnsi"/>
              </w:rPr>
              <w:t xml:space="preserve">peavad kuuluma eksperdid, </w:t>
            </w:r>
            <w:r w:rsidR="006B1993" w:rsidRPr="00C80BEE">
              <w:rPr>
                <w:rFonts w:cstheme="minorHAnsi"/>
              </w:rPr>
              <w:t xml:space="preserve">kellel on </w:t>
            </w:r>
            <w:r w:rsidR="00A01305" w:rsidRPr="00C80BEE">
              <w:rPr>
                <w:rFonts w:cstheme="minorHAnsi"/>
              </w:rPr>
              <w:t xml:space="preserve">vähemalt järgmised </w:t>
            </w:r>
            <w:r w:rsidR="000F76F5" w:rsidRPr="00C80BEE">
              <w:rPr>
                <w:rFonts w:cstheme="minorHAnsi"/>
              </w:rPr>
              <w:t>pädevused</w:t>
            </w:r>
            <w:r w:rsidRPr="00C80BEE">
              <w:rPr>
                <w:rFonts w:cstheme="minorHAnsi"/>
              </w:rPr>
              <w:t xml:space="preserve">: </w:t>
            </w:r>
            <w:r w:rsidR="004850DB" w:rsidRPr="005D0BCA">
              <w:rPr>
                <w:rFonts w:cstheme="minorHAnsi"/>
              </w:rPr>
              <w:t>mullastiku ja selle näitajate väliuuringud, KHG voogude ja mullastiku muud uuringud</w:t>
            </w:r>
            <w:r w:rsidR="004850DB">
              <w:rPr>
                <w:rFonts w:cstheme="minorHAnsi"/>
              </w:rPr>
              <w:t>,</w:t>
            </w:r>
            <w:r w:rsidR="004850DB" w:rsidRPr="00C80BEE">
              <w:rPr>
                <w:rFonts w:cstheme="minorHAnsi"/>
              </w:rPr>
              <w:t xml:space="preserve"> </w:t>
            </w:r>
            <w:r w:rsidR="0087775F" w:rsidRPr="00C80BEE">
              <w:rPr>
                <w:rFonts w:cstheme="minorHAnsi"/>
              </w:rPr>
              <w:t>GIS-ekspert</w:t>
            </w:r>
            <w:r w:rsidR="00A01305" w:rsidRPr="00C80BEE">
              <w:rPr>
                <w:rFonts w:cstheme="minorHAnsi"/>
              </w:rPr>
              <w:t>, kellel on vähemalt kolme aasta pikkune GIS-analüüside</w:t>
            </w:r>
            <w:r w:rsidR="006B1993" w:rsidRPr="00C80BEE">
              <w:rPr>
                <w:rFonts w:cstheme="minorHAnsi"/>
              </w:rPr>
              <w:t>, sh mudeldamise ja kaugseire</w:t>
            </w:r>
            <w:r w:rsidRPr="00C80BEE">
              <w:rPr>
                <w:rFonts w:cstheme="minorHAnsi"/>
              </w:rPr>
              <w:softHyphen/>
            </w:r>
            <w:r w:rsidR="006B1993" w:rsidRPr="00C80BEE">
              <w:rPr>
                <w:rFonts w:cstheme="minorHAnsi"/>
              </w:rPr>
              <w:t xml:space="preserve">andmete kasutamise </w:t>
            </w:r>
            <w:r w:rsidR="00A01305" w:rsidRPr="00C80BEE">
              <w:rPr>
                <w:rFonts w:cstheme="minorHAnsi"/>
              </w:rPr>
              <w:t>kogemus</w:t>
            </w:r>
            <w:r w:rsidR="006B1993" w:rsidRPr="00C80BEE">
              <w:rPr>
                <w:rFonts w:cstheme="minorHAnsi"/>
              </w:rPr>
              <w:t xml:space="preserve"> (võib olla mitu eksperti, kellel eraldi nimetatud kogemused)</w:t>
            </w:r>
            <w:r w:rsidR="0087775F" w:rsidRPr="00C80BEE">
              <w:rPr>
                <w:rFonts w:cstheme="minorHAnsi"/>
              </w:rPr>
              <w:t>.</w:t>
            </w:r>
            <w:r w:rsidR="00A01305" w:rsidRPr="00C80BEE">
              <w:rPr>
                <w:rStyle w:val="cf01"/>
                <w:rFonts w:asciiTheme="minorHAnsi" w:hAnsiTheme="minorHAnsi" w:cstheme="minorHAnsi"/>
                <w:sz w:val="22"/>
                <w:szCs w:val="22"/>
              </w:rPr>
              <w:t xml:space="preserve"> </w:t>
            </w:r>
          </w:p>
          <w:p w14:paraId="188E5272" w14:textId="7DF74774" w:rsidR="00A01305" w:rsidRPr="00C80BEE" w:rsidRDefault="00471CBA" w:rsidP="0087775F">
            <w:pPr>
              <w:jc w:val="both"/>
              <w:rPr>
                <w:rFonts w:cstheme="minorHAnsi"/>
              </w:rPr>
            </w:pPr>
            <w:r w:rsidRPr="00C80BEE">
              <w:rPr>
                <w:rStyle w:val="cf01"/>
                <w:rFonts w:asciiTheme="minorHAnsi" w:hAnsiTheme="minorHAnsi" w:cstheme="minorHAnsi"/>
                <w:b w:val="0"/>
                <w:bCs w:val="0"/>
                <w:sz w:val="22"/>
                <w:szCs w:val="22"/>
              </w:rPr>
              <w:t>Uuringuettepanekus kirjeldatakse, kuidas meeskond uurimisküsimused katab</w:t>
            </w:r>
            <w:r w:rsidR="000046A0" w:rsidRPr="00C80BEE">
              <w:rPr>
                <w:rStyle w:val="cf01"/>
                <w:rFonts w:asciiTheme="minorHAnsi" w:hAnsiTheme="minorHAnsi" w:cstheme="minorHAnsi"/>
                <w:b w:val="0"/>
                <w:bCs w:val="0"/>
                <w:sz w:val="22"/>
                <w:szCs w:val="22"/>
              </w:rPr>
              <w:t>, p</w:t>
            </w:r>
            <w:r w:rsidR="000F76F5" w:rsidRPr="00C80BEE">
              <w:rPr>
                <w:rStyle w:val="cf01"/>
                <w:rFonts w:asciiTheme="minorHAnsi" w:hAnsiTheme="minorHAnsi" w:cstheme="minorHAnsi"/>
                <w:b w:val="0"/>
                <w:bCs w:val="0"/>
                <w:sz w:val="22"/>
                <w:szCs w:val="22"/>
              </w:rPr>
              <w:t>ädevusi</w:t>
            </w:r>
            <w:r w:rsidRPr="00C80BEE">
              <w:rPr>
                <w:rStyle w:val="cf01"/>
                <w:rFonts w:asciiTheme="minorHAnsi" w:hAnsiTheme="minorHAnsi" w:cstheme="minorHAnsi"/>
                <w:b w:val="0"/>
                <w:bCs w:val="0"/>
                <w:sz w:val="22"/>
                <w:szCs w:val="22"/>
              </w:rPr>
              <w:t xml:space="preserve"> kontrollitakse CV alusel.</w:t>
            </w:r>
          </w:p>
          <w:p w14:paraId="25D9196F" w14:textId="0E8F0262" w:rsidR="0087775F" w:rsidRPr="00C80BEE" w:rsidRDefault="0087775F" w:rsidP="0087775F">
            <w:pPr>
              <w:jc w:val="both"/>
              <w:rPr>
                <w:rFonts w:cstheme="minorHAnsi"/>
              </w:rPr>
            </w:pPr>
            <w:r w:rsidRPr="00C80BEE">
              <w:rPr>
                <w:rFonts w:cstheme="minorHAnsi"/>
              </w:rPr>
              <w:lastRenderedPageBreak/>
              <w:t>Soovituslik on kaasata konsortsiumi</w:t>
            </w:r>
            <w:r w:rsidR="000F76F5" w:rsidRPr="00C80BEE">
              <w:rPr>
                <w:rFonts w:cstheme="minorHAnsi"/>
              </w:rPr>
              <w:t>sse</w:t>
            </w:r>
            <w:r w:rsidRPr="00C80BEE">
              <w:rPr>
                <w:rFonts w:cstheme="minorHAnsi"/>
              </w:rPr>
              <w:t xml:space="preserve"> kraadiõppureid.</w:t>
            </w:r>
            <w:r w:rsidR="00A01305" w:rsidRPr="00C80BEE">
              <w:rPr>
                <w:rFonts w:cstheme="minorHAnsi"/>
              </w:rPr>
              <w:t xml:space="preserve"> </w:t>
            </w:r>
          </w:p>
          <w:p w14:paraId="79E17806" w14:textId="64AAD792" w:rsidR="0087775F" w:rsidRPr="00C80BEE" w:rsidRDefault="0087775F" w:rsidP="0087775F">
            <w:pPr>
              <w:jc w:val="both"/>
              <w:rPr>
                <w:rFonts w:cstheme="minorHAnsi"/>
              </w:rPr>
            </w:pPr>
            <w:r w:rsidRPr="00C80BEE">
              <w:rPr>
                <w:rFonts w:cstheme="minorHAnsi"/>
              </w:rPr>
              <w:t>Uuringu elluviimisse on lubatud kaasata alltöövõtjatena eksperte (juriidilised või füüsilised isikud) väljast</w:t>
            </w:r>
            <w:r w:rsidR="00C80BEE" w:rsidRPr="00C80BEE">
              <w:rPr>
                <w:rFonts w:cstheme="minorHAnsi"/>
              </w:rPr>
              <w:softHyphen/>
            </w:r>
            <w:r w:rsidRPr="00C80BEE">
              <w:rPr>
                <w:rFonts w:cstheme="minorHAnsi"/>
              </w:rPr>
              <w:t xml:space="preserve">poolt konsortsiumi. </w:t>
            </w:r>
          </w:p>
          <w:p w14:paraId="281930DB" w14:textId="77777777" w:rsidR="0087775F" w:rsidRPr="00C80BEE" w:rsidRDefault="0087775F" w:rsidP="00CC156E">
            <w:pPr>
              <w:jc w:val="both"/>
              <w:rPr>
                <w:rFonts w:cstheme="minorHAnsi"/>
                <w:sz w:val="24"/>
                <w:szCs w:val="24"/>
              </w:rPr>
            </w:pPr>
          </w:p>
          <w:p w14:paraId="5FC0B2CA" w14:textId="77777777" w:rsidR="00FC1FEB" w:rsidRPr="00C80BEE" w:rsidRDefault="00FC1FEB" w:rsidP="00FC1FEB">
            <w:pPr>
              <w:jc w:val="both"/>
              <w:rPr>
                <w:rFonts w:cstheme="minorHAnsi"/>
                <w:b/>
              </w:rPr>
            </w:pPr>
            <w:r w:rsidRPr="00C80BEE">
              <w:rPr>
                <w:rFonts w:cstheme="minorHAnsi"/>
                <w:b/>
              </w:rPr>
              <w:t>Uuringuettepanek ja lisadokumendid</w:t>
            </w:r>
          </w:p>
          <w:p w14:paraId="7E97D25C" w14:textId="77777777" w:rsidR="00FC1FEB" w:rsidRPr="00C80BEE" w:rsidRDefault="00FC1FEB" w:rsidP="00FC1FEB">
            <w:pPr>
              <w:jc w:val="both"/>
              <w:rPr>
                <w:rFonts w:cstheme="minorHAnsi"/>
                <w:b/>
              </w:rPr>
            </w:pPr>
          </w:p>
          <w:p w14:paraId="216E119A" w14:textId="77777777" w:rsidR="00FC1FEB" w:rsidRPr="00C80BEE" w:rsidRDefault="00FC1FEB" w:rsidP="00FC1FEB">
            <w:pPr>
              <w:jc w:val="both"/>
              <w:rPr>
                <w:rFonts w:cstheme="minorHAnsi"/>
              </w:rPr>
            </w:pPr>
            <w:r w:rsidRPr="00C80BEE">
              <w:rPr>
                <w:rFonts w:cstheme="minorHAnsi"/>
              </w:rPr>
              <w:t xml:space="preserve">Uuringuettepanekus </w:t>
            </w:r>
            <w:r w:rsidRPr="00C80BEE">
              <w:rPr>
                <w:rFonts w:cstheme="minorHAnsi"/>
                <w:b/>
              </w:rPr>
              <w:t>tuleb esitada:</w:t>
            </w:r>
          </w:p>
          <w:p w14:paraId="7CB1EA73" w14:textId="4A0CB9D3" w:rsidR="00FC1FEB" w:rsidRPr="00C80BEE" w:rsidRDefault="00FC1FEB" w:rsidP="004F109E">
            <w:pPr>
              <w:pStyle w:val="Loendilik"/>
              <w:numPr>
                <w:ilvl w:val="0"/>
                <w:numId w:val="1"/>
              </w:numPr>
              <w:spacing w:before="0" w:after="0"/>
              <w:rPr>
                <w:rFonts w:asciiTheme="minorHAnsi" w:hAnsiTheme="minorHAnsi" w:cstheme="minorHAnsi"/>
                <w:sz w:val="22"/>
              </w:rPr>
            </w:pPr>
            <w:r w:rsidRPr="00C80BEE">
              <w:rPr>
                <w:rFonts w:asciiTheme="minorHAnsi" w:hAnsiTheme="minorHAnsi" w:cstheme="minorHAnsi"/>
                <w:bCs/>
                <w:sz w:val="22"/>
              </w:rPr>
              <w:t>pakkumuse eelarve</w:t>
            </w:r>
            <w:r w:rsidR="008E0BC4" w:rsidRPr="00C80BEE">
              <w:rPr>
                <w:rFonts w:asciiTheme="minorHAnsi" w:hAnsiTheme="minorHAnsi" w:cstheme="minorHAnsi"/>
                <w:bCs/>
                <w:sz w:val="22"/>
              </w:rPr>
              <w:t xml:space="preserve">, kus on </w:t>
            </w:r>
            <w:r w:rsidR="00EF254B" w:rsidRPr="00C80BEE">
              <w:rPr>
                <w:rFonts w:asciiTheme="minorHAnsi" w:hAnsiTheme="minorHAnsi" w:cstheme="minorHAnsi"/>
                <w:bCs/>
                <w:sz w:val="22"/>
              </w:rPr>
              <w:t xml:space="preserve">mh </w:t>
            </w:r>
            <w:r w:rsidRPr="00C80BEE">
              <w:rPr>
                <w:rFonts w:asciiTheme="minorHAnsi" w:hAnsiTheme="minorHAnsi" w:cstheme="minorHAnsi"/>
                <w:bCs/>
                <w:sz w:val="22"/>
              </w:rPr>
              <w:t xml:space="preserve">kirjeldatud </w:t>
            </w:r>
            <w:r w:rsidRPr="00C80BEE">
              <w:rPr>
                <w:rFonts w:asciiTheme="minorHAnsi" w:hAnsiTheme="minorHAnsi" w:cstheme="minorHAnsi"/>
                <w:sz w:val="22"/>
              </w:rPr>
              <w:t>uuringus osalevate töötajate (nii põhitäitjate kui ka üliõpilaste) koormused ja töötasukulud;</w:t>
            </w:r>
          </w:p>
          <w:p w14:paraId="507C2840" w14:textId="59C7E50C" w:rsidR="00FC1FEB" w:rsidRPr="00C80BEE" w:rsidRDefault="00FC1FEB" w:rsidP="004F109E">
            <w:pPr>
              <w:pStyle w:val="Loendilik"/>
              <w:numPr>
                <w:ilvl w:val="0"/>
                <w:numId w:val="1"/>
              </w:numPr>
              <w:spacing w:after="0"/>
              <w:rPr>
                <w:rFonts w:asciiTheme="minorHAnsi" w:hAnsiTheme="minorHAnsi" w:cstheme="minorHAnsi"/>
                <w:bCs/>
                <w:sz w:val="22"/>
              </w:rPr>
            </w:pPr>
            <w:r w:rsidRPr="00C80BEE">
              <w:rPr>
                <w:rFonts w:asciiTheme="minorHAnsi" w:hAnsiTheme="minorHAnsi" w:cstheme="minorHAnsi"/>
                <w:bCs/>
                <w:sz w:val="22"/>
              </w:rPr>
              <w:t>pakkuja arusaam sisulisest uuringuprobleemist ja sellest lähtuvalt püstitatud uurimis</w:t>
            </w:r>
            <w:r w:rsidR="00C80BEE" w:rsidRPr="00C80BEE">
              <w:rPr>
                <w:rFonts w:asciiTheme="minorHAnsi" w:hAnsiTheme="minorHAnsi" w:cstheme="minorHAnsi"/>
                <w:bCs/>
                <w:sz w:val="22"/>
              </w:rPr>
              <w:softHyphen/>
            </w:r>
            <w:r w:rsidRPr="00C80BEE">
              <w:rPr>
                <w:rFonts w:asciiTheme="minorHAnsi" w:hAnsiTheme="minorHAnsi" w:cstheme="minorHAnsi"/>
                <w:bCs/>
                <w:sz w:val="22"/>
              </w:rPr>
              <w:t>ülesannetest</w:t>
            </w:r>
            <w:r w:rsidR="00EF254B" w:rsidRPr="00C80BEE">
              <w:rPr>
                <w:rFonts w:asciiTheme="minorHAnsi" w:hAnsiTheme="minorHAnsi" w:cstheme="minorHAnsi"/>
                <w:bCs/>
                <w:sz w:val="22"/>
              </w:rPr>
              <w:t xml:space="preserve"> ning oodatavast tulemusest</w:t>
            </w:r>
            <w:r w:rsidRPr="00C80BEE">
              <w:rPr>
                <w:rFonts w:asciiTheme="minorHAnsi" w:hAnsiTheme="minorHAnsi" w:cstheme="minorHAnsi"/>
                <w:bCs/>
                <w:sz w:val="22"/>
              </w:rPr>
              <w:t>;</w:t>
            </w:r>
          </w:p>
          <w:p w14:paraId="4620FD6F" w14:textId="29CBD04C" w:rsidR="00FC1FEB" w:rsidRPr="00C80BEE" w:rsidRDefault="00FC1FEB" w:rsidP="004F109E">
            <w:pPr>
              <w:pStyle w:val="Loendilik"/>
              <w:numPr>
                <w:ilvl w:val="0"/>
                <w:numId w:val="1"/>
              </w:numPr>
              <w:spacing w:after="0"/>
              <w:rPr>
                <w:rFonts w:asciiTheme="minorHAnsi" w:hAnsiTheme="minorHAnsi" w:cstheme="minorHAnsi"/>
                <w:bCs/>
                <w:sz w:val="22"/>
              </w:rPr>
            </w:pPr>
            <w:r w:rsidRPr="00C80BEE">
              <w:rPr>
                <w:rFonts w:asciiTheme="minorHAnsi" w:hAnsiTheme="minorHAnsi" w:cstheme="minorHAnsi"/>
                <w:bCs/>
                <w:sz w:val="22"/>
              </w:rPr>
              <w:t>pakutava</w:t>
            </w:r>
            <w:r w:rsidR="008E0BC4" w:rsidRPr="00C80BEE">
              <w:rPr>
                <w:rFonts w:asciiTheme="minorHAnsi" w:hAnsiTheme="minorHAnsi" w:cstheme="minorHAnsi"/>
                <w:bCs/>
                <w:sz w:val="22"/>
              </w:rPr>
              <w:t>te</w:t>
            </w:r>
            <w:r w:rsidRPr="00C80BEE">
              <w:rPr>
                <w:rFonts w:asciiTheme="minorHAnsi" w:hAnsiTheme="minorHAnsi" w:cstheme="minorHAnsi"/>
                <w:bCs/>
                <w:sz w:val="22"/>
              </w:rPr>
              <w:t xml:space="preserve"> uurimismetoodikate kirjeldus ja põhjendatus;</w:t>
            </w:r>
          </w:p>
          <w:p w14:paraId="7AA77186" w14:textId="32D3F2A4" w:rsidR="00FC1FEB" w:rsidRPr="00C80BEE" w:rsidRDefault="00FC1FEB" w:rsidP="004F109E">
            <w:pPr>
              <w:pStyle w:val="Loendilik"/>
              <w:numPr>
                <w:ilvl w:val="0"/>
                <w:numId w:val="1"/>
              </w:numPr>
              <w:spacing w:after="0"/>
              <w:rPr>
                <w:rFonts w:asciiTheme="minorHAnsi" w:hAnsiTheme="minorHAnsi" w:cstheme="minorHAnsi"/>
                <w:bCs/>
                <w:sz w:val="22"/>
              </w:rPr>
            </w:pPr>
            <w:r w:rsidRPr="00C80BEE">
              <w:rPr>
                <w:rFonts w:asciiTheme="minorHAnsi" w:hAnsiTheme="minorHAnsi" w:cstheme="minorHAnsi"/>
                <w:bCs/>
                <w:sz w:val="22"/>
              </w:rPr>
              <w:t>pakkuja nägemus andmevajadusest ning andmestike sidumisest ning andmehalduskava (sh GIS-andme</w:t>
            </w:r>
            <w:r w:rsidR="008E0BC4" w:rsidRPr="00C80BEE">
              <w:rPr>
                <w:rFonts w:asciiTheme="minorHAnsi" w:hAnsiTheme="minorHAnsi" w:cstheme="minorHAnsi"/>
                <w:bCs/>
                <w:sz w:val="22"/>
              </w:rPr>
              <w:t>s</w:t>
            </w:r>
            <w:r w:rsidRPr="00C80BEE">
              <w:rPr>
                <w:rFonts w:asciiTheme="minorHAnsi" w:hAnsiTheme="minorHAnsi" w:cstheme="minorHAnsi"/>
                <w:bCs/>
                <w:sz w:val="22"/>
              </w:rPr>
              <w:t>t</w:t>
            </w:r>
            <w:r w:rsidR="008E0BC4" w:rsidRPr="00C80BEE">
              <w:rPr>
                <w:rFonts w:asciiTheme="minorHAnsi" w:hAnsiTheme="minorHAnsi" w:cstheme="minorHAnsi"/>
                <w:bCs/>
                <w:sz w:val="22"/>
              </w:rPr>
              <w:t>ik</w:t>
            </w:r>
            <w:r w:rsidRPr="00C80BEE">
              <w:rPr>
                <w:rFonts w:asciiTheme="minorHAnsi" w:hAnsiTheme="minorHAnsi" w:cstheme="minorHAnsi"/>
                <w:bCs/>
                <w:sz w:val="22"/>
              </w:rPr>
              <w:t>e osas);</w:t>
            </w:r>
          </w:p>
          <w:p w14:paraId="12FCBB5B" w14:textId="32F0C525" w:rsidR="008E0BC4" w:rsidRPr="00C80BEE" w:rsidRDefault="00FC1FEB" w:rsidP="004F109E">
            <w:pPr>
              <w:pStyle w:val="Loendilik"/>
              <w:numPr>
                <w:ilvl w:val="0"/>
                <w:numId w:val="1"/>
              </w:numPr>
              <w:spacing w:after="0"/>
              <w:rPr>
                <w:rFonts w:asciiTheme="minorHAnsi" w:hAnsiTheme="minorHAnsi" w:cstheme="minorHAnsi"/>
                <w:sz w:val="22"/>
              </w:rPr>
            </w:pPr>
            <w:r w:rsidRPr="00C80BEE">
              <w:rPr>
                <w:rFonts w:asciiTheme="minorHAnsi" w:hAnsiTheme="minorHAnsi" w:cstheme="minorHAnsi"/>
                <w:bCs/>
                <w:sz w:val="22"/>
              </w:rPr>
              <w:t>pakkuja nägemus uuringuprotsessi toimimisest (protsessi etapid, töökorralduslikud ette</w:t>
            </w:r>
            <w:r w:rsidR="00C80BEE" w:rsidRPr="00C80BEE">
              <w:rPr>
                <w:rFonts w:asciiTheme="minorHAnsi" w:hAnsiTheme="minorHAnsi" w:cstheme="minorHAnsi"/>
                <w:bCs/>
                <w:sz w:val="22"/>
              </w:rPr>
              <w:softHyphen/>
            </w:r>
            <w:r w:rsidRPr="00C80BEE">
              <w:rPr>
                <w:rFonts w:asciiTheme="minorHAnsi" w:hAnsiTheme="minorHAnsi" w:cstheme="minorHAnsi"/>
                <w:bCs/>
                <w:sz w:val="22"/>
              </w:rPr>
              <w:t>panekud jms), uuringu läbiviimise aja- ja tegevuskava</w:t>
            </w:r>
            <w:r w:rsidRPr="00C80BEE">
              <w:rPr>
                <w:rFonts w:asciiTheme="minorHAnsi" w:hAnsiTheme="minorHAnsi" w:cstheme="minorHAnsi"/>
                <w:sz w:val="22"/>
              </w:rPr>
              <w:t xml:space="preserve"> vähemalt kvartalite täpsusega</w:t>
            </w:r>
            <w:r w:rsidR="008E0BC4" w:rsidRPr="00C80BEE">
              <w:rPr>
                <w:rFonts w:asciiTheme="minorHAnsi" w:hAnsiTheme="minorHAnsi" w:cstheme="minorHAnsi"/>
                <w:sz w:val="22"/>
              </w:rPr>
              <w:t xml:space="preserve"> </w:t>
            </w:r>
            <w:r w:rsidR="00082290" w:rsidRPr="00C80BEE">
              <w:rPr>
                <w:rFonts w:asciiTheme="minorHAnsi" w:hAnsiTheme="minorHAnsi" w:cstheme="minorHAnsi"/>
                <w:sz w:val="22"/>
              </w:rPr>
              <w:t xml:space="preserve">näiteks </w:t>
            </w:r>
            <w:r w:rsidRPr="00C80BEE">
              <w:rPr>
                <w:rFonts w:asciiTheme="minorHAnsi" w:hAnsiTheme="minorHAnsi" w:cstheme="minorHAnsi"/>
                <w:sz w:val="22"/>
              </w:rPr>
              <w:t>Gantti</w:t>
            </w:r>
            <w:r w:rsidR="008E0BC4" w:rsidRPr="00C80BEE">
              <w:rPr>
                <w:rFonts w:asciiTheme="minorHAnsi" w:hAnsiTheme="minorHAnsi" w:cstheme="minorHAnsi"/>
                <w:sz w:val="22"/>
              </w:rPr>
              <w:t xml:space="preserve"> </w:t>
            </w:r>
            <w:r w:rsidRPr="00C80BEE">
              <w:rPr>
                <w:rFonts w:asciiTheme="minorHAnsi" w:hAnsiTheme="minorHAnsi" w:cstheme="minorHAnsi"/>
                <w:sz w:val="22"/>
              </w:rPr>
              <w:t>graafikuna</w:t>
            </w:r>
            <w:r w:rsidRPr="00C80BEE">
              <w:rPr>
                <w:rFonts w:asciiTheme="minorHAnsi" w:hAnsiTheme="minorHAnsi" w:cstheme="minorHAnsi"/>
                <w:bCs/>
                <w:sz w:val="22"/>
              </w:rPr>
              <w:t>;</w:t>
            </w:r>
          </w:p>
          <w:p w14:paraId="04BB1898" w14:textId="5BC738EE" w:rsidR="00FC1FEB" w:rsidRPr="00C80BEE" w:rsidRDefault="00FC1FEB" w:rsidP="004F109E">
            <w:pPr>
              <w:pStyle w:val="Loendilik"/>
              <w:numPr>
                <w:ilvl w:val="0"/>
                <w:numId w:val="1"/>
              </w:numPr>
              <w:spacing w:after="0"/>
              <w:rPr>
                <w:rFonts w:asciiTheme="minorHAnsi" w:hAnsiTheme="minorHAnsi" w:cstheme="minorHAnsi"/>
                <w:sz w:val="22"/>
              </w:rPr>
            </w:pPr>
            <w:r w:rsidRPr="00C80BEE">
              <w:rPr>
                <w:rFonts w:asciiTheme="minorHAnsi" w:hAnsiTheme="minorHAnsi" w:cstheme="minorHAnsi"/>
                <w:sz w:val="22"/>
              </w:rPr>
              <w:t>riskide maandamise plaan, mis kajastab lisaks sisulise töö riskidele ka konsortsiumi töö koordineerimisega seotud riske</w:t>
            </w:r>
            <w:r w:rsidR="008E0BC4" w:rsidRPr="00C80BEE">
              <w:rPr>
                <w:rFonts w:asciiTheme="minorHAnsi" w:hAnsiTheme="minorHAnsi" w:cstheme="minorHAnsi"/>
                <w:sz w:val="22"/>
              </w:rPr>
              <w:t>;</w:t>
            </w:r>
          </w:p>
          <w:p w14:paraId="44561DA2" w14:textId="77777777" w:rsidR="0087775F" w:rsidRPr="00C80BEE" w:rsidRDefault="00FC1FEB" w:rsidP="004F109E">
            <w:pPr>
              <w:pStyle w:val="Loendilik"/>
              <w:numPr>
                <w:ilvl w:val="0"/>
                <w:numId w:val="1"/>
              </w:numPr>
              <w:spacing w:after="0"/>
              <w:rPr>
                <w:rFonts w:asciiTheme="minorHAnsi" w:hAnsiTheme="minorHAnsi" w:cstheme="minorHAnsi"/>
                <w:bCs/>
                <w:sz w:val="22"/>
              </w:rPr>
            </w:pPr>
            <w:r w:rsidRPr="00C80BEE">
              <w:rPr>
                <w:rFonts w:asciiTheme="minorHAnsi" w:hAnsiTheme="minorHAnsi" w:cstheme="minorHAnsi"/>
                <w:bCs/>
                <w:sz w:val="22"/>
              </w:rPr>
              <w:t>konsortsiumi kirjeldus, uuringumeeskonna pädevuse kirjeldus, vajadusel allhankijate ülevaade.</w:t>
            </w:r>
          </w:p>
          <w:p w14:paraId="0DE9563B" w14:textId="77777777" w:rsidR="008E0BC4" w:rsidRPr="00C80BEE" w:rsidRDefault="008E0BC4" w:rsidP="008E0BC4">
            <w:pPr>
              <w:rPr>
                <w:rFonts w:cstheme="minorHAnsi"/>
                <w:bCs/>
              </w:rPr>
            </w:pPr>
          </w:p>
          <w:p w14:paraId="4B9DC29D" w14:textId="43ABEADB" w:rsidR="008E0BC4" w:rsidRPr="00C80BEE" w:rsidRDefault="008E0BC4" w:rsidP="008E0BC4">
            <w:pPr>
              <w:jc w:val="both"/>
              <w:rPr>
                <w:rFonts w:cstheme="minorHAnsi"/>
              </w:rPr>
            </w:pPr>
            <w:r w:rsidRPr="00C80BEE">
              <w:rPr>
                <w:rFonts w:cstheme="minorHAnsi"/>
              </w:rPr>
              <w:t xml:space="preserve">Konsortsium peab tegema koostööd </w:t>
            </w:r>
            <w:r w:rsidR="00082290" w:rsidRPr="00C80BEE">
              <w:rPr>
                <w:rFonts w:cstheme="minorHAnsi"/>
              </w:rPr>
              <w:t>projekti juhtkomisjoniga</w:t>
            </w:r>
            <w:r w:rsidRPr="00C80BEE">
              <w:rPr>
                <w:rFonts w:cstheme="minorHAnsi"/>
              </w:rPr>
              <w:t>, sh järgmiselt:</w:t>
            </w:r>
          </w:p>
          <w:p w14:paraId="7E3FEF2D" w14:textId="7ABA3AB6" w:rsidR="008E0BC4" w:rsidRPr="001858C8" w:rsidRDefault="008E0BC4" w:rsidP="004F109E">
            <w:pPr>
              <w:pStyle w:val="Loendilik"/>
              <w:numPr>
                <w:ilvl w:val="0"/>
                <w:numId w:val="2"/>
              </w:numPr>
              <w:spacing w:before="0" w:after="0"/>
              <w:rPr>
                <w:rFonts w:asciiTheme="minorHAnsi" w:hAnsiTheme="minorHAnsi" w:cstheme="minorHAnsi"/>
                <w:sz w:val="22"/>
              </w:rPr>
            </w:pPr>
            <w:r w:rsidRPr="001858C8">
              <w:rPr>
                <w:rFonts w:asciiTheme="minorHAnsi" w:hAnsiTheme="minorHAnsi" w:cstheme="minorHAnsi"/>
                <w:sz w:val="22"/>
              </w:rPr>
              <w:t xml:space="preserve">esitama hiljemalt </w:t>
            </w:r>
            <w:r w:rsidR="001858C8" w:rsidRPr="001858C8">
              <w:rPr>
                <w:rFonts w:asciiTheme="minorHAnsi" w:hAnsiTheme="minorHAnsi" w:cstheme="minorHAnsi"/>
                <w:sz w:val="22"/>
              </w:rPr>
              <w:t>2</w:t>
            </w:r>
            <w:r w:rsidRPr="001858C8">
              <w:rPr>
                <w:rFonts w:asciiTheme="minorHAnsi" w:hAnsiTheme="minorHAnsi" w:cstheme="minorHAnsi"/>
                <w:sz w:val="22"/>
              </w:rPr>
              <w:t xml:space="preserve"> kuu jooksul lepingu sõlmimisest täpsustatud aja- ja tegevuskava ning kooskõlastama selle </w:t>
            </w:r>
            <w:r w:rsidR="00C80BEE" w:rsidRPr="001858C8">
              <w:rPr>
                <w:rFonts w:asciiTheme="minorHAnsi" w:hAnsiTheme="minorHAnsi" w:cstheme="minorHAnsi"/>
                <w:sz w:val="22"/>
              </w:rPr>
              <w:t xml:space="preserve">projekti </w:t>
            </w:r>
            <w:r w:rsidR="00082290" w:rsidRPr="001858C8">
              <w:rPr>
                <w:rFonts w:asciiTheme="minorHAnsi" w:hAnsiTheme="minorHAnsi" w:cstheme="minorHAnsi"/>
                <w:sz w:val="22"/>
              </w:rPr>
              <w:t>juhtkomisjoniga</w:t>
            </w:r>
            <w:r w:rsidRPr="001858C8">
              <w:rPr>
                <w:rFonts w:asciiTheme="minorHAnsi" w:hAnsiTheme="minorHAnsi" w:cstheme="minorHAnsi"/>
                <w:sz w:val="22"/>
              </w:rPr>
              <w:t xml:space="preserve"> hiljemalt I etapi aruande esitamise tähtajaks (</w:t>
            </w:r>
            <w:r w:rsidR="001858C8" w:rsidRPr="001858C8">
              <w:rPr>
                <w:rFonts w:asciiTheme="minorHAnsi" w:hAnsiTheme="minorHAnsi" w:cstheme="minorHAnsi"/>
                <w:sz w:val="22"/>
              </w:rPr>
              <w:t>30.09.2026</w:t>
            </w:r>
            <w:r w:rsidRPr="001858C8">
              <w:rPr>
                <w:rFonts w:asciiTheme="minorHAnsi" w:hAnsiTheme="minorHAnsi" w:cstheme="minorHAnsi"/>
                <w:sz w:val="22"/>
              </w:rPr>
              <w:t xml:space="preserve">); </w:t>
            </w:r>
          </w:p>
          <w:p w14:paraId="75C791FF" w14:textId="570A9725" w:rsidR="008E0BC4" w:rsidRPr="00C80BEE" w:rsidRDefault="008E0BC4" w:rsidP="004F109E">
            <w:pPr>
              <w:pStyle w:val="Loendilik"/>
              <w:numPr>
                <w:ilvl w:val="0"/>
                <w:numId w:val="2"/>
              </w:numPr>
              <w:spacing w:before="0" w:after="0"/>
              <w:rPr>
                <w:rFonts w:asciiTheme="minorHAnsi" w:hAnsiTheme="minorHAnsi" w:cstheme="minorHAnsi"/>
                <w:sz w:val="22"/>
              </w:rPr>
            </w:pPr>
            <w:r w:rsidRPr="00C80BEE">
              <w:rPr>
                <w:rFonts w:asciiTheme="minorHAnsi" w:hAnsiTheme="minorHAnsi" w:cstheme="minorHAnsi"/>
                <w:sz w:val="22"/>
              </w:rPr>
              <w:t xml:space="preserve">osalema avakoosolekul </w:t>
            </w:r>
            <w:r w:rsidR="00082290" w:rsidRPr="00C80BEE">
              <w:rPr>
                <w:rFonts w:asciiTheme="minorHAnsi" w:hAnsiTheme="minorHAnsi" w:cstheme="minorHAnsi"/>
                <w:sz w:val="22"/>
              </w:rPr>
              <w:t>projekti juhtkomisjoniga</w:t>
            </w:r>
            <w:r w:rsidRPr="00C80BEE">
              <w:rPr>
                <w:rFonts w:asciiTheme="minorHAnsi" w:hAnsiTheme="minorHAnsi" w:cstheme="minorHAnsi"/>
                <w:sz w:val="22"/>
              </w:rPr>
              <w:t xml:space="preserve">, mille toimumisaeg </w:t>
            </w:r>
            <w:r w:rsidR="009F3E28" w:rsidRPr="00C80BEE">
              <w:rPr>
                <w:rFonts w:asciiTheme="minorHAnsi" w:hAnsiTheme="minorHAnsi" w:cstheme="minorHAnsi"/>
                <w:sz w:val="22"/>
              </w:rPr>
              <w:t>otsustatakse</w:t>
            </w:r>
            <w:r w:rsidRPr="00C80BEE">
              <w:rPr>
                <w:rFonts w:asciiTheme="minorHAnsi" w:hAnsiTheme="minorHAnsi" w:cstheme="minorHAnsi"/>
                <w:sz w:val="22"/>
              </w:rPr>
              <w:t xml:space="preserve"> kokku</w:t>
            </w:r>
            <w:r w:rsidR="000046A0" w:rsidRPr="00C80BEE">
              <w:rPr>
                <w:rFonts w:asciiTheme="minorHAnsi" w:hAnsiTheme="minorHAnsi" w:cstheme="minorHAnsi"/>
                <w:sz w:val="22"/>
              </w:rPr>
              <w:softHyphen/>
            </w:r>
            <w:r w:rsidRPr="00C80BEE">
              <w:rPr>
                <w:rFonts w:asciiTheme="minorHAnsi" w:hAnsiTheme="minorHAnsi" w:cstheme="minorHAnsi"/>
                <w:sz w:val="22"/>
              </w:rPr>
              <w:t xml:space="preserve">leppel tellijaga esimesel võimalusel pärast lepingu sõlmimist; </w:t>
            </w:r>
          </w:p>
          <w:p w14:paraId="301C39AD" w14:textId="77777777" w:rsidR="001858C8" w:rsidRPr="005D0BCA" w:rsidRDefault="001858C8" w:rsidP="001858C8">
            <w:pPr>
              <w:pStyle w:val="Loendilik"/>
              <w:numPr>
                <w:ilvl w:val="0"/>
                <w:numId w:val="2"/>
              </w:numPr>
              <w:spacing w:before="0" w:after="0"/>
              <w:rPr>
                <w:rFonts w:asciiTheme="minorHAnsi" w:hAnsiTheme="minorHAnsi" w:cstheme="minorHAnsi"/>
                <w:sz w:val="22"/>
              </w:rPr>
            </w:pPr>
            <w:r w:rsidRPr="005D0BCA">
              <w:rPr>
                <w:rFonts w:asciiTheme="minorHAnsi" w:hAnsiTheme="minorHAnsi" w:cstheme="minorHAnsi"/>
                <w:sz w:val="22"/>
              </w:rPr>
              <w:t>osalema regulaarsetel koosolekutel projekti juhtkomisjoniga: 202</w:t>
            </w:r>
            <w:r>
              <w:rPr>
                <w:rFonts w:asciiTheme="minorHAnsi" w:hAnsiTheme="minorHAnsi" w:cstheme="minorHAnsi"/>
                <w:sz w:val="22"/>
              </w:rPr>
              <w:t>6</w:t>
            </w:r>
            <w:r w:rsidRPr="005D0BCA">
              <w:rPr>
                <w:rFonts w:asciiTheme="minorHAnsi" w:hAnsiTheme="minorHAnsi" w:cstheme="minorHAnsi"/>
                <w:sz w:val="22"/>
              </w:rPr>
              <w:t xml:space="preserve">. </w:t>
            </w:r>
            <w:r>
              <w:rPr>
                <w:rFonts w:asciiTheme="minorHAnsi" w:hAnsiTheme="minorHAnsi" w:cstheme="minorHAnsi"/>
                <w:sz w:val="22"/>
              </w:rPr>
              <w:t xml:space="preserve">ja 2027. </w:t>
            </w:r>
            <w:r w:rsidRPr="005D0BCA">
              <w:rPr>
                <w:rFonts w:asciiTheme="minorHAnsi" w:hAnsiTheme="minorHAnsi" w:cstheme="minorHAnsi"/>
                <w:sz w:val="22"/>
              </w:rPr>
              <w:t>aasta jooksul</w:t>
            </w:r>
            <w:r>
              <w:rPr>
                <w:rFonts w:asciiTheme="minorHAnsi" w:hAnsiTheme="minorHAnsi" w:cstheme="minorHAnsi"/>
                <w:sz w:val="22"/>
              </w:rPr>
              <w:t xml:space="preserve">, kokku </w:t>
            </w:r>
            <w:r w:rsidRPr="005D0BCA">
              <w:rPr>
                <w:rFonts w:asciiTheme="minorHAnsi" w:hAnsiTheme="minorHAnsi" w:cstheme="minorHAnsi"/>
                <w:sz w:val="22"/>
              </w:rPr>
              <w:t>vähemalt neljal koosolekul;</w:t>
            </w:r>
          </w:p>
          <w:p w14:paraId="14D748E0" w14:textId="057FF1B6" w:rsidR="008E0BC4" w:rsidRPr="00C80BEE" w:rsidRDefault="002F2920" w:rsidP="004F109E">
            <w:pPr>
              <w:pStyle w:val="Loendilik"/>
              <w:numPr>
                <w:ilvl w:val="0"/>
                <w:numId w:val="2"/>
              </w:numPr>
              <w:spacing w:before="0" w:after="0"/>
              <w:rPr>
                <w:rFonts w:asciiTheme="minorHAnsi" w:hAnsiTheme="minorHAnsi" w:cstheme="minorHAnsi"/>
                <w:sz w:val="22"/>
              </w:rPr>
            </w:pPr>
            <w:r w:rsidRPr="00C80BEE">
              <w:rPr>
                <w:rFonts w:asciiTheme="minorHAnsi" w:hAnsiTheme="minorHAnsi" w:cstheme="minorHAnsi"/>
                <w:sz w:val="22"/>
              </w:rPr>
              <w:t>osalema projekti edenemise ja tulemuste a</w:t>
            </w:r>
            <w:r w:rsidR="008E0BC4" w:rsidRPr="00C80BEE">
              <w:rPr>
                <w:rFonts w:asciiTheme="minorHAnsi" w:hAnsiTheme="minorHAnsi" w:cstheme="minorHAnsi"/>
                <w:sz w:val="22"/>
              </w:rPr>
              <w:t>valikustamisseminarid</w:t>
            </w:r>
            <w:r w:rsidRPr="00C80BEE">
              <w:rPr>
                <w:rFonts w:asciiTheme="minorHAnsi" w:hAnsiTheme="minorHAnsi" w:cstheme="minorHAnsi"/>
                <w:sz w:val="22"/>
              </w:rPr>
              <w:t>el</w:t>
            </w:r>
            <w:r w:rsidR="008E0BC4" w:rsidRPr="00C80BEE">
              <w:rPr>
                <w:rFonts w:asciiTheme="minorHAnsi" w:hAnsiTheme="minorHAnsi" w:cstheme="minorHAnsi"/>
                <w:sz w:val="22"/>
              </w:rPr>
              <w:t xml:space="preserve">: </w:t>
            </w:r>
            <w:r w:rsidR="006B1693" w:rsidRPr="00C80BEE">
              <w:rPr>
                <w:rFonts w:asciiTheme="minorHAnsi" w:hAnsiTheme="minorHAnsi" w:cstheme="minorHAnsi"/>
                <w:sz w:val="22"/>
              </w:rPr>
              <w:t xml:space="preserve">üks aastal </w:t>
            </w:r>
            <w:r w:rsidR="008E0BC4" w:rsidRPr="00C80BEE">
              <w:rPr>
                <w:rFonts w:asciiTheme="minorHAnsi" w:hAnsiTheme="minorHAnsi" w:cstheme="minorHAnsi"/>
                <w:sz w:val="22"/>
              </w:rPr>
              <w:t>202</w:t>
            </w:r>
            <w:r w:rsidR="001858C8">
              <w:rPr>
                <w:rFonts w:asciiTheme="minorHAnsi" w:hAnsiTheme="minorHAnsi" w:cstheme="minorHAnsi"/>
                <w:sz w:val="22"/>
              </w:rPr>
              <w:t>6</w:t>
            </w:r>
            <w:r w:rsidR="008E0BC4" w:rsidRPr="00C80BEE">
              <w:rPr>
                <w:rFonts w:asciiTheme="minorHAnsi" w:hAnsiTheme="minorHAnsi" w:cstheme="minorHAnsi"/>
                <w:sz w:val="22"/>
              </w:rPr>
              <w:t xml:space="preserve"> ja </w:t>
            </w:r>
            <w:r w:rsidR="006B1693" w:rsidRPr="00C80BEE">
              <w:rPr>
                <w:rFonts w:asciiTheme="minorHAnsi" w:hAnsiTheme="minorHAnsi" w:cstheme="minorHAnsi"/>
                <w:sz w:val="22"/>
              </w:rPr>
              <w:t xml:space="preserve">üks aastal </w:t>
            </w:r>
            <w:r w:rsidR="008E0BC4" w:rsidRPr="00C80BEE">
              <w:rPr>
                <w:rFonts w:asciiTheme="minorHAnsi" w:hAnsiTheme="minorHAnsi" w:cstheme="minorHAnsi"/>
                <w:sz w:val="22"/>
              </w:rPr>
              <w:t>202</w:t>
            </w:r>
            <w:r w:rsidR="001858C8">
              <w:rPr>
                <w:rFonts w:asciiTheme="minorHAnsi" w:hAnsiTheme="minorHAnsi" w:cstheme="minorHAnsi"/>
                <w:sz w:val="22"/>
              </w:rPr>
              <w:t>7</w:t>
            </w:r>
            <w:r w:rsidR="00280A80" w:rsidRPr="00C80BEE">
              <w:rPr>
                <w:rFonts w:asciiTheme="minorHAnsi" w:hAnsiTheme="minorHAnsi" w:cstheme="minorHAnsi"/>
                <w:sz w:val="22"/>
              </w:rPr>
              <w:t xml:space="preserve"> </w:t>
            </w:r>
            <w:r w:rsidR="008E0BC4" w:rsidRPr="00C80BEE">
              <w:rPr>
                <w:rFonts w:asciiTheme="minorHAnsi" w:hAnsiTheme="minorHAnsi" w:cstheme="minorHAnsi"/>
                <w:sz w:val="22"/>
              </w:rPr>
              <w:t>(</w:t>
            </w:r>
            <w:r w:rsidRPr="00C80BEE">
              <w:rPr>
                <w:rFonts w:asciiTheme="minorHAnsi" w:hAnsiTheme="minorHAnsi" w:cstheme="minorHAnsi"/>
                <w:sz w:val="22"/>
              </w:rPr>
              <w:t xml:space="preserve">täpsed toimumisajad </w:t>
            </w:r>
            <w:r w:rsidR="008E0BC4" w:rsidRPr="00C80BEE">
              <w:rPr>
                <w:rFonts w:asciiTheme="minorHAnsi" w:hAnsiTheme="minorHAnsi" w:cstheme="minorHAnsi"/>
                <w:sz w:val="22"/>
              </w:rPr>
              <w:t>lep</w:t>
            </w:r>
            <w:r w:rsidR="006B1693" w:rsidRPr="00C80BEE">
              <w:rPr>
                <w:rFonts w:asciiTheme="minorHAnsi" w:hAnsiTheme="minorHAnsi" w:cstheme="minorHAnsi"/>
                <w:sz w:val="22"/>
              </w:rPr>
              <w:t>itakse kokku</w:t>
            </w:r>
            <w:r w:rsidR="008E0BC4" w:rsidRPr="00C80BEE">
              <w:rPr>
                <w:rFonts w:asciiTheme="minorHAnsi" w:hAnsiTheme="minorHAnsi" w:cstheme="minorHAnsi"/>
                <w:sz w:val="22"/>
              </w:rPr>
              <w:t xml:space="preserve"> </w:t>
            </w:r>
            <w:r w:rsidR="00082290" w:rsidRPr="00C80BEE">
              <w:rPr>
                <w:rFonts w:asciiTheme="minorHAnsi" w:hAnsiTheme="minorHAnsi" w:cstheme="minorHAnsi"/>
                <w:sz w:val="22"/>
              </w:rPr>
              <w:t>projekti juhtkomisjoniga</w:t>
            </w:r>
            <w:r w:rsidR="008E0BC4" w:rsidRPr="00C80BEE">
              <w:rPr>
                <w:rFonts w:asciiTheme="minorHAnsi" w:hAnsiTheme="minorHAnsi" w:cstheme="minorHAnsi"/>
                <w:sz w:val="22"/>
              </w:rPr>
              <w:t>).</w:t>
            </w:r>
          </w:p>
          <w:p w14:paraId="1E1B96BF" w14:textId="77777777" w:rsidR="002F2920" w:rsidRPr="00C80BEE" w:rsidRDefault="002F2920" w:rsidP="002F2920">
            <w:pPr>
              <w:rPr>
                <w:rFonts w:cstheme="minorHAnsi"/>
              </w:rPr>
            </w:pPr>
          </w:p>
          <w:p w14:paraId="2A87A856" w14:textId="77777777" w:rsidR="002F2920" w:rsidRPr="00C80BEE" w:rsidRDefault="002F2920" w:rsidP="002F2920">
            <w:pPr>
              <w:jc w:val="both"/>
              <w:rPr>
                <w:rFonts w:cstheme="minorHAnsi"/>
                <w:b/>
              </w:rPr>
            </w:pPr>
            <w:r w:rsidRPr="00C80BEE">
              <w:rPr>
                <w:rFonts w:cstheme="minorHAnsi"/>
                <w:b/>
              </w:rPr>
              <w:t>Projekti töörühm ja aruandlus</w:t>
            </w:r>
          </w:p>
          <w:p w14:paraId="27CC1645" w14:textId="53AA5F2F" w:rsidR="002F2920" w:rsidRPr="00C80BEE" w:rsidRDefault="002F2920" w:rsidP="002F2920">
            <w:pPr>
              <w:jc w:val="both"/>
              <w:rPr>
                <w:rFonts w:cstheme="minorHAnsi"/>
              </w:rPr>
            </w:pPr>
            <w:r w:rsidRPr="00C80BEE">
              <w:rPr>
                <w:rFonts w:cstheme="minorHAnsi"/>
              </w:rPr>
              <w:t xml:space="preserve">Tellija moodustab projekti jälgimiseks </w:t>
            </w:r>
            <w:r w:rsidR="00082290" w:rsidRPr="00C80BEE">
              <w:rPr>
                <w:rFonts w:cstheme="minorHAnsi"/>
              </w:rPr>
              <w:t>projekti juhtkomisjoni</w:t>
            </w:r>
            <w:r w:rsidRPr="00C80BEE">
              <w:rPr>
                <w:rFonts w:cstheme="minorHAnsi"/>
              </w:rPr>
              <w:t xml:space="preserve">, mille koosseisu kuuluvad peale täitjate ja tellija esindajate ka </w:t>
            </w:r>
            <w:proofErr w:type="spellStart"/>
            <w:r w:rsidRPr="00C80BEE">
              <w:rPr>
                <w:rFonts w:cstheme="minorHAnsi"/>
              </w:rPr>
              <w:t>ETAGi</w:t>
            </w:r>
            <w:proofErr w:type="spellEnd"/>
            <w:r w:rsidRPr="00C80BEE">
              <w:rPr>
                <w:rFonts w:cstheme="minorHAnsi"/>
              </w:rPr>
              <w:t>, Kliimaministeeriumi</w:t>
            </w:r>
            <w:r w:rsidR="00280A80" w:rsidRPr="00C80BEE">
              <w:rPr>
                <w:rFonts w:cstheme="minorHAnsi"/>
              </w:rPr>
              <w:t xml:space="preserve">, </w:t>
            </w:r>
            <w:r w:rsidR="00B3699D" w:rsidRPr="00C80BEE">
              <w:rPr>
                <w:rFonts w:cstheme="minorHAnsi"/>
              </w:rPr>
              <w:t>Regionaal- ja Põllumajandusministeeriumi</w:t>
            </w:r>
            <w:r w:rsidR="00280A80" w:rsidRPr="00C80BEE">
              <w:rPr>
                <w:rFonts w:cstheme="minorHAnsi"/>
              </w:rPr>
              <w:t xml:space="preserve">, </w:t>
            </w:r>
            <w:r w:rsidR="00F903D4" w:rsidRPr="00C80BEE">
              <w:rPr>
                <w:rFonts w:cstheme="minorHAnsi"/>
              </w:rPr>
              <w:t>Maa- ja Ruumiameti</w:t>
            </w:r>
            <w:r w:rsidR="00F9510C" w:rsidRPr="00C80BEE">
              <w:rPr>
                <w:rFonts w:cstheme="minorHAnsi"/>
              </w:rPr>
              <w:t xml:space="preserve"> </w:t>
            </w:r>
            <w:r w:rsidRPr="00C80BEE">
              <w:rPr>
                <w:rFonts w:cstheme="minorHAnsi"/>
              </w:rPr>
              <w:t xml:space="preserve">jt asjakohaste asutuste esindaja(d). </w:t>
            </w:r>
            <w:r w:rsidR="00082290" w:rsidRPr="00C80BEE">
              <w:rPr>
                <w:rFonts w:cstheme="minorHAnsi"/>
              </w:rPr>
              <w:t xml:space="preserve">Juhtkomisjon </w:t>
            </w:r>
            <w:r w:rsidRPr="00C80BEE">
              <w:rPr>
                <w:rFonts w:cstheme="minorHAnsi"/>
              </w:rPr>
              <w:t xml:space="preserve">kohtub regulaarselt, kas füüsiliselt või virtuaalselt, </w:t>
            </w:r>
            <w:r w:rsidRPr="00C80BEE">
              <w:rPr>
                <w:rFonts w:cstheme="minorHAnsi"/>
                <w:color w:val="000000"/>
              </w:rPr>
              <w:t xml:space="preserve">et valideerida nii probleemipüstitust, uurimisülesandeid kui ka nende lahendamiseks kasutatavaid metoodikaid. </w:t>
            </w:r>
            <w:r w:rsidR="00082290" w:rsidRPr="00C80BEE">
              <w:rPr>
                <w:rFonts w:cstheme="minorHAnsi"/>
                <w:color w:val="000000"/>
              </w:rPr>
              <w:t xml:space="preserve">Juhtkomisjonis </w:t>
            </w:r>
            <w:r w:rsidRPr="00C80BEE">
              <w:rPr>
                <w:rFonts w:cstheme="minorHAnsi"/>
                <w:color w:val="000000"/>
              </w:rPr>
              <w:t>tehakse ülevaade senistest tulemustest ning püstitatakse eesmärgid järgmisteks vaheetappideks.</w:t>
            </w:r>
            <w:r w:rsidR="00082290" w:rsidRPr="00C80BEE">
              <w:rPr>
                <w:rFonts w:cstheme="minorHAnsi"/>
                <w:color w:val="000000"/>
              </w:rPr>
              <w:t xml:space="preserve"> Juhtkomisjonil on õigus teha eelarves, aja- ja tegevuskavas, valitud metoodikates jne muudatusi, eeldusel, et projekti </w:t>
            </w:r>
            <w:proofErr w:type="spellStart"/>
            <w:r w:rsidR="00082290" w:rsidRPr="00C80BEE">
              <w:rPr>
                <w:rFonts w:cstheme="minorHAnsi"/>
                <w:color w:val="000000"/>
              </w:rPr>
              <w:t>üldeesmärk</w:t>
            </w:r>
            <w:proofErr w:type="spellEnd"/>
            <w:r w:rsidR="00082290" w:rsidRPr="00C80BEE">
              <w:rPr>
                <w:rFonts w:cstheme="minorHAnsi"/>
                <w:color w:val="000000"/>
              </w:rPr>
              <w:t xml:space="preserve"> jääb muutumatuks.</w:t>
            </w:r>
            <w:r w:rsidR="00207C8A" w:rsidRPr="00C80BEE">
              <w:rPr>
                <w:rFonts w:cstheme="minorHAnsi"/>
                <w:color w:val="000000"/>
              </w:rPr>
              <w:t xml:space="preserve"> </w:t>
            </w:r>
            <w:r w:rsidR="00082290" w:rsidRPr="00C80BEE">
              <w:rPr>
                <w:rFonts w:cstheme="minorHAnsi"/>
              </w:rPr>
              <w:t>Juhtkomisjoni</w:t>
            </w:r>
            <w:r w:rsidRPr="00C80BEE">
              <w:rPr>
                <w:rFonts w:cstheme="minorHAnsi"/>
              </w:rPr>
              <w:t xml:space="preserve"> ülesanne on tagada, et projekti tegevused vastavad lähteülesandele ning uuringu</w:t>
            </w:r>
            <w:r w:rsidR="00207C8A" w:rsidRPr="00C80BEE">
              <w:rPr>
                <w:rFonts w:cstheme="minorHAnsi"/>
              </w:rPr>
              <w:softHyphen/>
            </w:r>
            <w:r w:rsidRPr="00C80BEE">
              <w:rPr>
                <w:rFonts w:cstheme="minorHAnsi"/>
              </w:rPr>
              <w:t>ettepanekus toodud eesmärkidele ja ajakavale ning jälgida, et eelarve oleks kasutatud eesmärgi</w:t>
            </w:r>
            <w:r w:rsidR="00207C8A" w:rsidRPr="00C80BEE">
              <w:rPr>
                <w:rFonts w:cstheme="minorHAnsi"/>
              </w:rPr>
              <w:softHyphen/>
            </w:r>
            <w:r w:rsidRPr="00C80BEE">
              <w:rPr>
                <w:rFonts w:cstheme="minorHAnsi"/>
              </w:rPr>
              <w:t xml:space="preserve">päraselt. </w:t>
            </w:r>
          </w:p>
          <w:p w14:paraId="3206E84C" w14:textId="77777777" w:rsidR="002F2920" w:rsidRPr="00C80BEE" w:rsidRDefault="002F2920" w:rsidP="002F2920">
            <w:pPr>
              <w:jc w:val="both"/>
              <w:rPr>
                <w:rFonts w:cstheme="minorHAnsi"/>
              </w:rPr>
            </w:pPr>
          </w:p>
          <w:p w14:paraId="5B7F1F2B" w14:textId="4C3AC8A5" w:rsidR="002F2920" w:rsidRPr="00C80BEE" w:rsidRDefault="002F2920" w:rsidP="002F2920">
            <w:pPr>
              <w:jc w:val="both"/>
              <w:rPr>
                <w:rFonts w:cstheme="minorHAnsi"/>
              </w:rPr>
            </w:pPr>
            <w:r w:rsidRPr="00C80BEE">
              <w:rPr>
                <w:rFonts w:cstheme="minorHAnsi"/>
              </w:rPr>
              <w:t>Täitja esitab kirjalikud aruanded järgmiselt:</w:t>
            </w:r>
          </w:p>
          <w:p w14:paraId="34CCCB75" w14:textId="2FD3E23E" w:rsidR="002F2920" w:rsidRDefault="002F2920" w:rsidP="004F109E">
            <w:pPr>
              <w:pStyle w:val="Loendilik"/>
              <w:numPr>
                <w:ilvl w:val="0"/>
                <w:numId w:val="3"/>
              </w:numPr>
              <w:spacing w:before="0" w:after="0"/>
              <w:rPr>
                <w:rFonts w:asciiTheme="minorHAnsi" w:hAnsiTheme="minorHAnsi" w:cstheme="minorHAnsi"/>
                <w:sz w:val="22"/>
              </w:rPr>
            </w:pPr>
            <w:r w:rsidRPr="00C80BEE">
              <w:rPr>
                <w:rFonts w:asciiTheme="minorHAnsi" w:hAnsiTheme="minorHAnsi" w:cstheme="minorHAnsi"/>
                <w:sz w:val="22"/>
              </w:rPr>
              <w:t xml:space="preserve">I etapi aruanne sisaldab </w:t>
            </w:r>
            <w:r w:rsidR="009F3E28" w:rsidRPr="00C80BEE">
              <w:rPr>
                <w:rFonts w:asciiTheme="minorHAnsi" w:hAnsiTheme="minorHAnsi" w:cstheme="minorHAnsi"/>
                <w:sz w:val="22"/>
              </w:rPr>
              <w:t>detailset aja- ja tegevuskava ning eeltööde tulemusi (vt oodatav tulemus p 2)</w:t>
            </w:r>
            <w:r w:rsidRPr="00C80BEE">
              <w:rPr>
                <w:rFonts w:asciiTheme="minorHAnsi" w:hAnsiTheme="minorHAnsi" w:cstheme="minorHAnsi"/>
                <w:sz w:val="22"/>
              </w:rPr>
              <w:t xml:space="preserve"> </w:t>
            </w:r>
            <w:proofErr w:type="spellStart"/>
            <w:r w:rsidRPr="00C80BEE">
              <w:rPr>
                <w:rFonts w:asciiTheme="minorHAnsi" w:hAnsiTheme="minorHAnsi" w:cstheme="minorHAnsi"/>
                <w:sz w:val="22"/>
              </w:rPr>
              <w:t>tekstilise</w:t>
            </w:r>
            <w:proofErr w:type="spellEnd"/>
            <w:r w:rsidRPr="00C80BEE">
              <w:rPr>
                <w:rFonts w:asciiTheme="minorHAnsi" w:hAnsiTheme="minorHAnsi" w:cstheme="minorHAnsi"/>
                <w:sz w:val="22"/>
              </w:rPr>
              <w:t xml:space="preserve"> aruandena</w:t>
            </w:r>
            <w:r w:rsidR="009F3E28" w:rsidRPr="00C80BEE">
              <w:rPr>
                <w:rFonts w:asciiTheme="minorHAnsi" w:hAnsiTheme="minorHAnsi" w:cstheme="minorHAnsi"/>
                <w:sz w:val="22"/>
              </w:rPr>
              <w:t xml:space="preserve">, sh </w:t>
            </w:r>
            <w:r w:rsidRPr="00C80BEE">
              <w:rPr>
                <w:rFonts w:asciiTheme="minorHAnsi" w:hAnsiTheme="minorHAnsi" w:cstheme="minorHAnsi"/>
                <w:sz w:val="22"/>
              </w:rPr>
              <w:t xml:space="preserve">esmast metoodikate ja andmestike kirjeldust, mida hilisemates etappides vastavalt vajadusele täiendatakse. Tähtaeg: </w:t>
            </w:r>
            <w:r w:rsidR="004850DB" w:rsidRPr="004850DB">
              <w:rPr>
                <w:rFonts w:asciiTheme="minorHAnsi" w:hAnsiTheme="minorHAnsi" w:cstheme="minorHAnsi"/>
                <w:b/>
                <w:bCs/>
                <w:sz w:val="22"/>
              </w:rPr>
              <w:t>30.11.2026</w:t>
            </w:r>
            <w:r w:rsidRPr="00C80BEE">
              <w:rPr>
                <w:rFonts w:asciiTheme="minorHAnsi" w:hAnsiTheme="minorHAnsi" w:cstheme="minorHAnsi"/>
                <w:sz w:val="22"/>
              </w:rPr>
              <w:t>.</w:t>
            </w:r>
          </w:p>
          <w:p w14:paraId="50FF18F1" w14:textId="473487EB" w:rsidR="004850DB" w:rsidRPr="00A02052" w:rsidRDefault="004850DB" w:rsidP="004850DB">
            <w:pPr>
              <w:pStyle w:val="Loendilik"/>
              <w:numPr>
                <w:ilvl w:val="0"/>
                <w:numId w:val="3"/>
              </w:numPr>
              <w:spacing w:after="0"/>
              <w:rPr>
                <w:rFonts w:asciiTheme="minorHAnsi" w:hAnsiTheme="minorHAnsi" w:cstheme="minorHAnsi"/>
                <w:sz w:val="22"/>
              </w:rPr>
            </w:pPr>
            <w:r w:rsidRPr="00A02052">
              <w:rPr>
                <w:rFonts w:asciiTheme="minorHAnsi" w:hAnsiTheme="minorHAnsi" w:cstheme="minorHAnsi"/>
                <w:sz w:val="22"/>
              </w:rPr>
              <w:t>II etapi aruanne sisaldab: I etapi täiendatud aruannet, nt kui on metoodikaid muudetud; seni teostatud tööde ülevaadet, sh esmased mõõtmis- ja analüüsitulemused.</w:t>
            </w:r>
            <w:r>
              <w:rPr>
                <w:rFonts w:asciiTheme="minorHAnsi" w:hAnsiTheme="minorHAnsi" w:cstheme="minorHAnsi"/>
                <w:sz w:val="22"/>
              </w:rPr>
              <w:t xml:space="preserve"> </w:t>
            </w:r>
            <w:r w:rsidRPr="00A02052">
              <w:rPr>
                <w:rFonts w:asciiTheme="minorHAnsi" w:hAnsiTheme="minorHAnsi" w:cstheme="minorHAnsi"/>
                <w:sz w:val="22"/>
              </w:rPr>
              <w:t xml:space="preserve">Tähtaeg: </w:t>
            </w:r>
            <w:r w:rsidRPr="00751193">
              <w:rPr>
                <w:rFonts w:asciiTheme="minorHAnsi" w:hAnsiTheme="minorHAnsi" w:cstheme="minorHAnsi"/>
                <w:b/>
                <w:bCs/>
                <w:sz w:val="22"/>
              </w:rPr>
              <w:t>30.</w:t>
            </w:r>
            <w:r>
              <w:rPr>
                <w:rFonts w:asciiTheme="minorHAnsi" w:hAnsiTheme="minorHAnsi" w:cstheme="minorHAnsi"/>
                <w:b/>
                <w:bCs/>
                <w:sz w:val="22"/>
              </w:rPr>
              <w:t>03</w:t>
            </w:r>
            <w:r w:rsidRPr="00751193">
              <w:rPr>
                <w:rFonts w:asciiTheme="minorHAnsi" w:hAnsiTheme="minorHAnsi" w:cstheme="minorHAnsi"/>
                <w:b/>
                <w:bCs/>
                <w:sz w:val="22"/>
              </w:rPr>
              <w:t>.202</w:t>
            </w:r>
            <w:r>
              <w:rPr>
                <w:rFonts w:asciiTheme="minorHAnsi" w:hAnsiTheme="minorHAnsi" w:cstheme="minorHAnsi"/>
                <w:b/>
                <w:bCs/>
                <w:sz w:val="22"/>
              </w:rPr>
              <w:t>7</w:t>
            </w:r>
            <w:r w:rsidRPr="00A02052">
              <w:rPr>
                <w:rFonts w:asciiTheme="minorHAnsi" w:hAnsiTheme="minorHAnsi" w:cstheme="minorHAnsi"/>
                <w:sz w:val="22"/>
              </w:rPr>
              <w:t>.</w:t>
            </w:r>
          </w:p>
          <w:p w14:paraId="1FF35240" w14:textId="76F71D0A" w:rsidR="002F2920" w:rsidRPr="00C80BEE" w:rsidRDefault="002F2920" w:rsidP="004F109E">
            <w:pPr>
              <w:pStyle w:val="Loendilik"/>
              <w:numPr>
                <w:ilvl w:val="0"/>
                <w:numId w:val="3"/>
              </w:numPr>
              <w:spacing w:after="0"/>
              <w:rPr>
                <w:rFonts w:asciiTheme="minorHAnsi" w:hAnsiTheme="minorHAnsi" w:cstheme="minorHAnsi"/>
                <w:sz w:val="22"/>
              </w:rPr>
            </w:pPr>
            <w:r w:rsidRPr="00C80BEE">
              <w:rPr>
                <w:rFonts w:asciiTheme="minorHAnsi" w:hAnsiTheme="minorHAnsi" w:cstheme="minorHAnsi"/>
                <w:sz w:val="22"/>
              </w:rPr>
              <w:t xml:space="preserve">Lõpparuanne, mille tekstiosa mustandi esitamise tähtaeg on </w:t>
            </w:r>
            <w:r w:rsidR="004850DB" w:rsidRPr="004850DB">
              <w:rPr>
                <w:rFonts w:asciiTheme="minorHAnsi" w:hAnsiTheme="minorHAnsi" w:cstheme="minorHAnsi"/>
                <w:b/>
                <w:bCs/>
                <w:sz w:val="22"/>
              </w:rPr>
              <w:t>11.10.2027</w:t>
            </w:r>
            <w:r w:rsidRPr="00C80BEE">
              <w:rPr>
                <w:rFonts w:asciiTheme="minorHAnsi" w:hAnsiTheme="minorHAnsi" w:cstheme="minorHAnsi"/>
                <w:sz w:val="22"/>
              </w:rPr>
              <w:t xml:space="preserve"> ning lõpliku versiooni j</w:t>
            </w:r>
            <w:r w:rsidR="00E077A5" w:rsidRPr="00C80BEE">
              <w:rPr>
                <w:rFonts w:asciiTheme="minorHAnsi" w:hAnsiTheme="minorHAnsi" w:cstheme="minorHAnsi"/>
                <w:sz w:val="22"/>
              </w:rPr>
              <w:t xml:space="preserve">a </w:t>
            </w:r>
            <w:r w:rsidR="00207C8A" w:rsidRPr="00C80BEE">
              <w:rPr>
                <w:rFonts w:asciiTheme="minorHAnsi" w:hAnsiTheme="minorHAnsi" w:cstheme="minorHAnsi"/>
                <w:sz w:val="22"/>
              </w:rPr>
              <w:t>ruumiandmestike</w:t>
            </w:r>
            <w:r w:rsidR="00E077A5" w:rsidRPr="00C80BEE">
              <w:rPr>
                <w:rFonts w:asciiTheme="minorHAnsi" w:hAnsiTheme="minorHAnsi" w:cstheme="minorHAnsi"/>
                <w:sz w:val="22"/>
              </w:rPr>
              <w:t xml:space="preserve"> ning muude</w:t>
            </w:r>
            <w:r w:rsidRPr="00C80BEE">
              <w:rPr>
                <w:rFonts w:asciiTheme="minorHAnsi" w:hAnsiTheme="minorHAnsi" w:cstheme="minorHAnsi"/>
                <w:sz w:val="22"/>
              </w:rPr>
              <w:t xml:space="preserve"> materjalide esitamise tähtaeg</w:t>
            </w:r>
            <w:r w:rsidR="00E077A5" w:rsidRPr="00C80BEE">
              <w:rPr>
                <w:rFonts w:asciiTheme="minorHAnsi" w:hAnsiTheme="minorHAnsi" w:cstheme="minorHAnsi"/>
                <w:sz w:val="22"/>
              </w:rPr>
              <w:t xml:space="preserve"> on</w:t>
            </w:r>
            <w:r w:rsidRPr="00C80BEE">
              <w:rPr>
                <w:rFonts w:asciiTheme="minorHAnsi" w:hAnsiTheme="minorHAnsi" w:cstheme="minorHAnsi"/>
                <w:sz w:val="22"/>
              </w:rPr>
              <w:t xml:space="preserve"> </w:t>
            </w:r>
            <w:r w:rsidR="004850DB" w:rsidRPr="004850DB">
              <w:rPr>
                <w:rFonts w:asciiTheme="minorHAnsi" w:hAnsiTheme="minorHAnsi" w:cstheme="minorHAnsi"/>
                <w:b/>
                <w:bCs/>
                <w:sz w:val="22"/>
              </w:rPr>
              <w:t>12.11.2027</w:t>
            </w:r>
            <w:r w:rsidRPr="00C80BEE">
              <w:rPr>
                <w:rFonts w:asciiTheme="minorHAnsi" w:hAnsiTheme="minorHAnsi" w:cstheme="minorHAnsi"/>
                <w:sz w:val="22"/>
              </w:rPr>
              <w:t>.</w:t>
            </w:r>
            <w:r w:rsidR="00E077A5" w:rsidRPr="00C80BEE">
              <w:rPr>
                <w:rFonts w:asciiTheme="minorHAnsi" w:hAnsiTheme="minorHAnsi" w:cstheme="minorHAnsi"/>
                <w:sz w:val="22"/>
              </w:rPr>
              <w:t xml:space="preserve"> </w:t>
            </w:r>
            <w:r w:rsidR="00E077A5" w:rsidRPr="00C80BEE">
              <w:rPr>
                <w:rFonts w:asciiTheme="minorHAnsi" w:hAnsiTheme="minorHAnsi" w:cstheme="minorHAnsi"/>
                <w:sz w:val="22"/>
              </w:rPr>
              <w:lastRenderedPageBreak/>
              <w:t>Lõpparuandega koos esitatakse tehtud töö mõistmiseks ning metoodika ja tulemuste edaspidiseks kasutamiseks vajalik taustainfo ja töö käigus valminud ning kogutud materjalid</w:t>
            </w:r>
            <w:r w:rsidR="00F7759F">
              <w:rPr>
                <w:rFonts w:asciiTheme="minorHAnsi" w:hAnsiTheme="minorHAnsi" w:cstheme="minorHAnsi"/>
                <w:sz w:val="22"/>
              </w:rPr>
              <w:t xml:space="preserve"> ja andmestikud</w:t>
            </w:r>
            <w:r w:rsidR="002560CB" w:rsidRPr="00C80BEE">
              <w:rPr>
                <w:rFonts w:asciiTheme="minorHAnsi" w:hAnsiTheme="minorHAnsi" w:cstheme="minorHAnsi"/>
                <w:sz w:val="22"/>
              </w:rPr>
              <w:t>.</w:t>
            </w:r>
          </w:p>
          <w:p w14:paraId="7F6A428A" w14:textId="77777777" w:rsidR="002F2920" w:rsidRPr="00C80BEE" w:rsidRDefault="002F2920" w:rsidP="002560CB">
            <w:pPr>
              <w:rPr>
                <w:rFonts w:cstheme="minorHAnsi"/>
              </w:rPr>
            </w:pPr>
          </w:p>
          <w:p w14:paraId="04250E9E" w14:textId="0CF78E8C" w:rsidR="002560CB" w:rsidRPr="00C80BEE" w:rsidRDefault="002560CB" w:rsidP="002560CB">
            <w:pPr>
              <w:rPr>
                <w:rFonts w:cstheme="minorHAnsi"/>
              </w:rPr>
            </w:pPr>
            <w:r w:rsidRPr="00C80BEE">
              <w:rPr>
                <w:rFonts w:cstheme="minorHAnsi"/>
                <w:b/>
                <w:bCs/>
              </w:rPr>
              <w:t>Tasumine</w:t>
            </w:r>
            <w:r w:rsidRPr="00C80BEE">
              <w:rPr>
                <w:rFonts w:cstheme="minorHAnsi"/>
              </w:rPr>
              <w:t xml:space="preserve">: </w:t>
            </w:r>
          </w:p>
          <w:p w14:paraId="4EB8F9E7" w14:textId="01221DB0" w:rsidR="002560CB" w:rsidRDefault="00082290" w:rsidP="004F109E">
            <w:pPr>
              <w:pStyle w:val="Loendilik"/>
              <w:numPr>
                <w:ilvl w:val="0"/>
                <w:numId w:val="4"/>
              </w:numPr>
              <w:spacing w:before="0" w:after="0"/>
              <w:ind w:left="714" w:hanging="357"/>
              <w:rPr>
                <w:rFonts w:asciiTheme="minorHAnsi" w:hAnsiTheme="minorHAnsi" w:cstheme="minorHAnsi"/>
                <w:sz w:val="22"/>
              </w:rPr>
            </w:pPr>
            <w:r w:rsidRPr="00C80BEE">
              <w:rPr>
                <w:rFonts w:asciiTheme="minorHAnsi" w:hAnsiTheme="minorHAnsi" w:cstheme="minorHAnsi"/>
                <w:sz w:val="22"/>
              </w:rPr>
              <w:t>esimene makse</w:t>
            </w:r>
            <w:r w:rsidR="002560CB" w:rsidRPr="00C80BEE">
              <w:rPr>
                <w:rFonts w:asciiTheme="minorHAnsi" w:hAnsiTheme="minorHAnsi" w:cstheme="minorHAnsi"/>
                <w:sz w:val="22"/>
              </w:rPr>
              <w:t xml:space="preserve"> pärast ajakava ja tööplaani esitamist ning kooskõlastamist</w:t>
            </w:r>
            <w:r w:rsidR="00463C3A" w:rsidRPr="00C80BEE">
              <w:rPr>
                <w:rFonts w:asciiTheme="minorHAnsi" w:hAnsiTheme="minorHAnsi" w:cstheme="minorHAnsi"/>
                <w:sz w:val="22"/>
              </w:rPr>
              <w:t xml:space="preserve">, </w:t>
            </w:r>
            <w:r w:rsidR="002560CB" w:rsidRPr="00C80BEE">
              <w:rPr>
                <w:rFonts w:asciiTheme="minorHAnsi" w:hAnsiTheme="minorHAnsi" w:cstheme="minorHAnsi"/>
                <w:sz w:val="22"/>
              </w:rPr>
              <w:t>avakoosoleku ning 202</w:t>
            </w:r>
            <w:r w:rsidR="001858C8">
              <w:rPr>
                <w:rFonts w:asciiTheme="minorHAnsi" w:hAnsiTheme="minorHAnsi" w:cstheme="minorHAnsi"/>
                <w:sz w:val="22"/>
              </w:rPr>
              <w:t>6</w:t>
            </w:r>
            <w:r w:rsidR="002560CB" w:rsidRPr="00C80BEE">
              <w:rPr>
                <w:rFonts w:asciiTheme="minorHAnsi" w:hAnsiTheme="minorHAnsi" w:cstheme="minorHAnsi"/>
                <w:sz w:val="22"/>
              </w:rPr>
              <w:t xml:space="preserve">. a </w:t>
            </w:r>
            <w:r w:rsidRPr="00C80BEE">
              <w:rPr>
                <w:rFonts w:asciiTheme="minorHAnsi" w:hAnsiTheme="minorHAnsi" w:cstheme="minorHAnsi"/>
                <w:sz w:val="22"/>
              </w:rPr>
              <w:t xml:space="preserve">juhtkomisjoni </w:t>
            </w:r>
            <w:r w:rsidR="002560CB" w:rsidRPr="00C80BEE">
              <w:rPr>
                <w:rFonts w:asciiTheme="minorHAnsi" w:hAnsiTheme="minorHAnsi" w:cstheme="minorHAnsi"/>
                <w:sz w:val="22"/>
              </w:rPr>
              <w:t>koosolekute toimumist ning I etapi aruande vastuvõtmist</w:t>
            </w:r>
            <w:r w:rsidR="00D70244" w:rsidRPr="00C80BEE">
              <w:rPr>
                <w:rFonts w:asciiTheme="minorHAnsi" w:hAnsiTheme="minorHAnsi" w:cstheme="minorHAnsi"/>
                <w:sz w:val="22"/>
              </w:rPr>
              <w:t>;</w:t>
            </w:r>
          </w:p>
          <w:p w14:paraId="4D05E437" w14:textId="77777777" w:rsidR="00F7759F" w:rsidRDefault="00F7759F" w:rsidP="00F7759F">
            <w:pPr>
              <w:pStyle w:val="Loendilik"/>
              <w:numPr>
                <w:ilvl w:val="0"/>
                <w:numId w:val="4"/>
              </w:numPr>
              <w:spacing w:before="0" w:after="0"/>
              <w:ind w:left="714" w:hanging="357"/>
              <w:rPr>
                <w:rFonts w:asciiTheme="minorHAnsi" w:hAnsiTheme="minorHAnsi" w:cstheme="minorHAnsi"/>
                <w:sz w:val="22"/>
              </w:rPr>
            </w:pPr>
            <w:r w:rsidRPr="00CD4C9C">
              <w:rPr>
                <w:rFonts w:asciiTheme="minorHAnsi" w:hAnsiTheme="minorHAnsi" w:cstheme="minorHAnsi"/>
                <w:sz w:val="22"/>
              </w:rPr>
              <w:t xml:space="preserve">teine makse pärast II etapi aruande vastuvõtmist ja </w:t>
            </w:r>
            <w:r>
              <w:rPr>
                <w:rFonts w:asciiTheme="minorHAnsi" w:hAnsiTheme="minorHAnsi" w:cstheme="minorHAnsi"/>
                <w:sz w:val="22"/>
              </w:rPr>
              <w:t>esimese</w:t>
            </w:r>
            <w:r w:rsidRPr="00CD4C9C">
              <w:rPr>
                <w:rFonts w:asciiTheme="minorHAnsi" w:hAnsiTheme="minorHAnsi" w:cstheme="minorHAnsi"/>
                <w:sz w:val="22"/>
              </w:rPr>
              <w:t xml:space="preserve"> avalikustamisseminari toimumist; </w:t>
            </w:r>
          </w:p>
          <w:p w14:paraId="75890065" w14:textId="52C443AB" w:rsidR="002560CB" w:rsidRPr="00C80BEE" w:rsidRDefault="008753EF" w:rsidP="004F109E">
            <w:pPr>
              <w:pStyle w:val="Loendilik"/>
              <w:numPr>
                <w:ilvl w:val="0"/>
                <w:numId w:val="4"/>
              </w:numPr>
              <w:spacing w:before="0" w:after="0"/>
              <w:ind w:left="714" w:hanging="357"/>
              <w:rPr>
                <w:rFonts w:asciiTheme="minorHAnsi" w:hAnsiTheme="minorHAnsi" w:cstheme="minorHAnsi"/>
                <w:sz w:val="22"/>
              </w:rPr>
            </w:pPr>
            <w:r w:rsidRPr="00C80BEE">
              <w:rPr>
                <w:rFonts w:asciiTheme="minorHAnsi" w:hAnsiTheme="minorHAnsi" w:cstheme="minorHAnsi"/>
                <w:sz w:val="22"/>
              </w:rPr>
              <w:t>l</w:t>
            </w:r>
            <w:r w:rsidR="00082290" w:rsidRPr="00C80BEE">
              <w:rPr>
                <w:rFonts w:asciiTheme="minorHAnsi" w:hAnsiTheme="minorHAnsi" w:cstheme="minorHAnsi"/>
                <w:sz w:val="22"/>
              </w:rPr>
              <w:t>õppmakse p</w:t>
            </w:r>
            <w:r w:rsidR="002560CB" w:rsidRPr="00C80BEE">
              <w:rPr>
                <w:rFonts w:asciiTheme="minorHAnsi" w:hAnsiTheme="minorHAnsi" w:cstheme="minorHAnsi"/>
                <w:sz w:val="22"/>
              </w:rPr>
              <w:t xml:space="preserve">ärast lõpparuande vastuvõtmist ning kõigi ülejäänud tegevuste </w:t>
            </w:r>
            <w:r w:rsidR="00082290" w:rsidRPr="00C80BEE">
              <w:rPr>
                <w:rFonts w:asciiTheme="minorHAnsi" w:hAnsiTheme="minorHAnsi" w:cstheme="minorHAnsi"/>
                <w:sz w:val="22"/>
              </w:rPr>
              <w:t>lõpetamist</w:t>
            </w:r>
            <w:r w:rsidR="00463C3A" w:rsidRPr="00C80BEE">
              <w:rPr>
                <w:rFonts w:asciiTheme="minorHAnsi" w:hAnsiTheme="minorHAnsi" w:cstheme="minorHAnsi"/>
                <w:sz w:val="22"/>
              </w:rPr>
              <w:t>.</w:t>
            </w:r>
          </w:p>
          <w:p w14:paraId="17DBC7EA" w14:textId="77777777" w:rsidR="008E0BC4" w:rsidRPr="00C80BEE" w:rsidRDefault="008E0BC4" w:rsidP="008E0BC4">
            <w:pPr>
              <w:rPr>
                <w:rFonts w:cstheme="minorHAnsi"/>
                <w:bCs/>
              </w:rPr>
            </w:pPr>
          </w:p>
          <w:p w14:paraId="74B465F4" w14:textId="77777777" w:rsidR="00394685" w:rsidRPr="00C80BEE" w:rsidRDefault="00394685" w:rsidP="008E0BC4">
            <w:pPr>
              <w:rPr>
                <w:rFonts w:cstheme="minorHAnsi"/>
                <w:b/>
              </w:rPr>
            </w:pPr>
            <w:r w:rsidRPr="00C80BEE">
              <w:rPr>
                <w:rFonts w:cstheme="minorHAnsi"/>
                <w:b/>
              </w:rPr>
              <w:t>Intellektuaalomandi õigused</w:t>
            </w:r>
          </w:p>
          <w:p w14:paraId="2E9B81E8" w14:textId="110D31C8" w:rsidR="00AE20C5" w:rsidRPr="00C80BEE" w:rsidRDefault="00394685" w:rsidP="00AC644B">
            <w:pPr>
              <w:pStyle w:val="Standard"/>
              <w:tabs>
                <w:tab w:val="left" w:pos="1133"/>
              </w:tabs>
              <w:jc w:val="both"/>
              <w:rPr>
                <w:rFonts w:asciiTheme="minorHAnsi" w:hAnsiTheme="minorHAnsi" w:cstheme="minorHAnsi"/>
                <w:color w:val="000000"/>
                <w:sz w:val="22"/>
                <w:szCs w:val="22"/>
                <w:lang w:val="et-EE" w:eastAsia="et-EE"/>
              </w:rPr>
            </w:pPr>
            <w:r w:rsidRPr="00C80BEE">
              <w:rPr>
                <w:rFonts w:asciiTheme="minorHAnsi" w:hAnsiTheme="minorHAnsi" w:cstheme="minorHAnsi"/>
                <w:color w:val="000000"/>
                <w:sz w:val="22"/>
                <w:szCs w:val="22"/>
                <w:lang w:val="et-EE" w:eastAsia="et-EE"/>
              </w:rPr>
              <w:t>Töö omandiõigus ja varalised autoriõigused lepingu alusel valminud töö suhtes lähevad töö vastu</w:t>
            </w:r>
            <w:r w:rsidR="00C80BEE" w:rsidRPr="00C80BEE">
              <w:rPr>
                <w:rFonts w:asciiTheme="minorHAnsi" w:hAnsiTheme="minorHAnsi" w:cstheme="minorHAnsi"/>
                <w:color w:val="000000"/>
                <w:sz w:val="22"/>
                <w:szCs w:val="22"/>
                <w:lang w:val="et-EE" w:eastAsia="et-EE"/>
              </w:rPr>
              <w:softHyphen/>
            </w:r>
            <w:r w:rsidRPr="00C80BEE">
              <w:rPr>
                <w:rFonts w:asciiTheme="minorHAnsi" w:hAnsiTheme="minorHAnsi" w:cstheme="minorHAnsi"/>
                <w:color w:val="000000"/>
                <w:sz w:val="22"/>
                <w:szCs w:val="22"/>
                <w:lang w:val="et-EE" w:eastAsia="et-EE"/>
              </w:rPr>
              <w:t>võtmisel üle tellijale.</w:t>
            </w:r>
            <w:r w:rsidR="00AC644B" w:rsidRPr="00C80BEE">
              <w:rPr>
                <w:rFonts w:asciiTheme="minorHAnsi" w:hAnsiTheme="minorHAnsi" w:cstheme="minorHAnsi"/>
                <w:lang w:val="et-EE"/>
              </w:rPr>
              <w:t xml:space="preserve"> </w:t>
            </w:r>
            <w:r w:rsidR="00AC644B" w:rsidRPr="00C80BEE">
              <w:rPr>
                <w:rFonts w:asciiTheme="minorHAnsi" w:hAnsiTheme="minorHAnsi" w:cstheme="minorHAnsi"/>
                <w:color w:val="000000"/>
                <w:sz w:val="22"/>
                <w:szCs w:val="22"/>
                <w:lang w:val="et-EE" w:eastAsia="et-EE"/>
              </w:rPr>
              <w:t>Tellija annab töövõtjale tasuta lihtlitsentsi töö ja selle tulemuste ning nendega seotud intellektuaalse omandi kasutamiseks edasises teadus- ja arendustöös. Litsents loetakse antuks lepingu sõlmimisega.</w:t>
            </w:r>
          </w:p>
          <w:p w14:paraId="12A94691" w14:textId="54FD1DB7" w:rsidR="00207C8A" w:rsidRPr="00C80BEE" w:rsidRDefault="00207C8A" w:rsidP="00AC644B">
            <w:pPr>
              <w:pStyle w:val="Standard"/>
              <w:tabs>
                <w:tab w:val="left" w:pos="1133"/>
              </w:tabs>
              <w:jc w:val="both"/>
              <w:rPr>
                <w:rFonts w:asciiTheme="minorHAnsi" w:hAnsiTheme="minorHAnsi" w:cstheme="minorHAnsi"/>
                <w:color w:val="000000"/>
                <w:sz w:val="22"/>
                <w:szCs w:val="22"/>
                <w:lang w:val="et-EE" w:eastAsia="et-EE"/>
              </w:rPr>
            </w:pPr>
          </w:p>
        </w:tc>
      </w:tr>
      <w:tr w:rsidR="00EA35EF" w:rsidRPr="00C80BEE" w14:paraId="75867A3B" w14:textId="77777777" w:rsidTr="43351191">
        <w:tc>
          <w:tcPr>
            <w:tcW w:w="9062" w:type="dxa"/>
            <w:shd w:val="clear" w:color="auto" w:fill="D9D9D9" w:themeFill="background1" w:themeFillShade="D9"/>
          </w:tcPr>
          <w:p w14:paraId="75867A3A" w14:textId="5941E24F" w:rsidR="00EA35EF" w:rsidRPr="00C80BEE" w:rsidRDefault="00EA35EF" w:rsidP="00EA35EF">
            <w:pPr>
              <w:rPr>
                <w:rFonts w:cstheme="minorHAnsi"/>
                <w:b/>
                <w:sz w:val="24"/>
                <w:szCs w:val="24"/>
              </w:rPr>
            </w:pPr>
            <w:r w:rsidRPr="00C80BEE">
              <w:rPr>
                <w:rFonts w:cstheme="minorHAnsi"/>
                <w:b/>
                <w:sz w:val="24"/>
                <w:szCs w:val="24"/>
              </w:rPr>
              <w:lastRenderedPageBreak/>
              <w:t>Oodatav tulemus/ väljundid</w:t>
            </w:r>
          </w:p>
        </w:tc>
      </w:tr>
      <w:tr w:rsidR="00EA35EF" w:rsidRPr="00C80BEE" w14:paraId="75867A3F" w14:textId="77777777" w:rsidTr="43351191">
        <w:tc>
          <w:tcPr>
            <w:tcW w:w="9062" w:type="dxa"/>
          </w:tcPr>
          <w:p w14:paraId="4EF7B940" w14:textId="1DAAF953" w:rsidR="00D8537A" w:rsidRPr="00C80BEE" w:rsidRDefault="00D8537A" w:rsidP="0006621E">
            <w:pPr>
              <w:jc w:val="both"/>
              <w:rPr>
                <w:rFonts w:cstheme="minorHAnsi"/>
              </w:rPr>
            </w:pPr>
            <w:r w:rsidRPr="00F7759F">
              <w:rPr>
                <w:rFonts w:cstheme="minorHAnsi"/>
                <w:b/>
                <w:bCs/>
              </w:rPr>
              <w:t>Töö oodatav tulemus on</w:t>
            </w:r>
            <w:r w:rsidRPr="00F7759F">
              <w:rPr>
                <w:rFonts w:cstheme="minorHAnsi"/>
              </w:rPr>
              <w:t xml:space="preserve"> sisuliselt ja tehniliselt </w:t>
            </w:r>
            <w:r w:rsidRPr="00F7759F">
              <w:rPr>
                <w:rFonts w:cstheme="minorHAnsi"/>
                <w:b/>
                <w:bCs/>
              </w:rPr>
              <w:t>vastavalt töö käigus kokkulepitule</w:t>
            </w:r>
            <w:r w:rsidR="002F5A28" w:rsidRPr="00F7759F">
              <w:rPr>
                <w:rFonts w:cstheme="minorHAnsi"/>
                <w:b/>
                <w:bCs/>
              </w:rPr>
              <w:t xml:space="preserve"> </w:t>
            </w:r>
            <w:r w:rsidR="00F7759F" w:rsidRPr="00F7759F">
              <w:t xml:space="preserve">Eesti tingimustesse sobiva ja IPCC nõuetele vastava </w:t>
            </w:r>
            <w:r w:rsidR="00F7759F" w:rsidRPr="00F7759F">
              <w:t xml:space="preserve">vähemalt </w:t>
            </w:r>
            <w:proofErr w:type="spellStart"/>
            <w:r w:rsidR="00F7759F" w:rsidRPr="00F7759F">
              <w:t>Tier</w:t>
            </w:r>
            <w:proofErr w:type="spellEnd"/>
            <w:r w:rsidR="00F7759F" w:rsidRPr="00F7759F">
              <w:t xml:space="preserve"> 2</w:t>
            </w:r>
            <w:r w:rsidR="00F7759F" w:rsidRPr="00F7759F">
              <w:t xml:space="preserve"> määramis</w:t>
            </w:r>
            <w:r w:rsidR="00F7759F" w:rsidRPr="00F7759F">
              <w:softHyphen/>
              <w:t xml:space="preserve">tasandile vastava mulla süsinikuvaru muutuste ja KHG voogude hindamise </w:t>
            </w:r>
            <w:r w:rsidR="00F7759F">
              <w:t>metoodika</w:t>
            </w:r>
            <w:r w:rsidR="00F7759F" w:rsidRPr="00F7759F">
              <w:t xml:space="preserve"> välja</w:t>
            </w:r>
            <w:r w:rsidR="00F7759F" w:rsidRPr="00F7759F">
              <w:softHyphen/>
              <w:t xml:space="preserve">töötamine Eesti KHG inventuuri LULUCF sektori </w:t>
            </w:r>
            <w:r w:rsidR="00F7759F">
              <w:t>asula</w:t>
            </w:r>
            <w:r w:rsidR="00F7759F" w:rsidRPr="00F7759F">
              <w:t xml:space="preserve"> kategoorias. </w:t>
            </w:r>
            <w:r w:rsidR="00F7759F">
              <w:t>T</w:t>
            </w:r>
            <w:r w:rsidR="00F7759F" w:rsidRPr="00F7759F">
              <w:t xml:space="preserve">öö teostaja </w:t>
            </w:r>
            <w:r w:rsidR="00F7759F">
              <w:t xml:space="preserve">peab </w:t>
            </w:r>
            <w:r w:rsidR="00F7759F" w:rsidRPr="00F7759F">
              <w:t xml:space="preserve">olema valmis andma rahvusvahelistele audiitoritele täiendavaid ja ammendavaid selgitusi (ca 20 töötunni ulatuses) </w:t>
            </w:r>
            <w:r w:rsidR="00F7759F">
              <w:t>metoodika</w:t>
            </w:r>
            <w:r w:rsidR="00F7759F" w:rsidRPr="00F7759F">
              <w:t xml:space="preserve"> ja selle rakendatavuse kohta kuni kahe aasta jooksul pärast töö üleandmist tellijale ehk siis kuni </w:t>
            </w:r>
            <w:r w:rsidR="00F7759F">
              <w:t>uue metoodika</w:t>
            </w:r>
            <w:r w:rsidR="00F7759F" w:rsidRPr="00F7759F">
              <w:t xml:space="preserve"> põhjal arvestatud KHG heitkoguste riiklik inventuur on läbinud EL ja ÜRO inventuuri auditi ning vastav auditi aruanne on kinnitatud.</w:t>
            </w:r>
          </w:p>
          <w:p w14:paraId="54F4202A" w14:textId="77777777" w:rsidR="00D8537A" w:rsidRPr="00C80BEE" w:rsidRDefault="00D8537A" w:rsidP="0006621E">
            <w:pPr>
              <w:jc w:val="both"/>
              <w:rPr>
                <w:rFonts w:cstheme="minorHAnsi"/>
              </w:rPr>
            </w:pPr>
          </w:p>
          <w:p w14:paraId="2FE3BDDE" w14:textId="49FEF46F" w:rsidR="00D8537A" w:rsidRPr="00C80BEE" w:rsidRDefault="00D8537A" w:rsidP="0006621E">
            <w:pPr>
              <w:jc w:val="both"/>
              <w:rPr>
                <w:rFonts w:cstheme="minorHAnsi"/>
                <w:b/>
                <w:bCs/>
              </w:rPr>
            </w:pPr>
            <w:r w:rsidRPr="00C80BEE">
              <w:rPr>
                <w:rFonts w:cstheme="minorHAnsi"/>
                <w:b/>
                <w:bCs/>
              </w:rPr>
              <w:t>Väljundid:</w:t>
            </w:r>
          </w:p>
          <w:p w14:paraId="1696CFDA" w14:textId="77777777" w:rsidR="00D8537A" w:rsidRPr="00C80BEE" w:rsidRDefault="00D8537A" w:rsidP="0006621E">
            <w:pPr>
              <w:jc w:val="both"/>
              <w:rPr>
                <w:rFonts w:cstheme="minorHAnsi"/>
                <w:b/>
                <w:bCs/>
              </w:rPr>
            </w:pPr>
          </w:p>
          <w:p w14:paraId="5F4E20B9" w14:textId="5CC73544" w:rsidR="00B005BA" w:rsidRPr="00C80BEE" w:rsidRDefault="00AD7AA8" w:rsidP="0006621E">
            <w:pPr>
              <w:jc w:val="both"/>
              <w:rPr>
                <w:rFonts w:cstheme="minorHAnsi"/>
              </w:rPr>
            </w:pPr>
            <w:r w:rsidRPr="00C80BEE">
              <w:rPr>
                <w:rFonts w:cstheme="minorHAnsi"/>
                <w:b/>
                <w:bCs/>
              </w:rPr>
              <w:t xml:space="preserve">1. </w:t>
            </w:r>
            <w:r w:rsidR="00121CBC" w:rsidRPr="00C80BEE">
              <w:rPr>
                <w:rFonts w:cstheme="minorHAnsi"/>
                <w:b/>
                <w:bCs/>
              </w:rPr>
              <w:t>Lähtearuanne, sh täpsustatud aja- ja tegevuskava</w:t>
            </w:r>
            <w:r w:rsidR="00121CBC" w:rsidRPr="00C80BEE">
              <w:rPr>
                <w:rFonts w:cstheme="minorHAnsi"/>
              </w:rPr>
              <w:t xml:space="preserve"> – realistlik, projekti ajaraami mahtuv aja- ja tegevuskava, sh kirjeldus, millised, mis mahus ja millal teostatakse eeltööd, vajadusel välitööd, GIS-analüüsid ja aruandlus jne.</w:t>
            </w:r>
          </w:p>
          <w:p w14:paraId="0936C253" w14:textId="77777777" w:rsidR="00F7759F" w:rsidRPr="00C80BEE" w:rsidRDefault="00F7759F" w:rsidP="0006621E">
            <w:pPr>
              <w:jc w:val="both"/>
              <w:rPr>
                <w:rFonts w:cstheme="minorHAnsi"/>
              </w:rPr>
            </w:pPr>
          </w:p>
          <w:p w14:paraId="490169A7" w14:textId="39D92B57" w:rsidR="006F0CEA" w:rsidRPr="00C80BEE" w:rsidRDefault="006F0CEA" w:rsidP="0006621E">
            <w:pPr>
              <w:pStyle w:val="Loendilik"/>
              <w:spacing w:before="0" w:after="0"/>
              <w:ind w:left="0"/>
              <w:rPr>
                <w:rFonts w:asciiTheme="minorHAnsi" w:hAnsiTheme="minorHAnsi" w:cstheme="minorHAnsi"/>
                <w:b/>
                <w:bCs/>
                <w:sz w:val="22"/>
              </w:rPr>
            </w:pPr>
            <w:r w:rsidRPr="00C80BEE">
              <w:rPr>
                <w:rFonts w:asciiTheme="minorHAnsi" w:hAnsiTheme="minorHAnsi" w:cstheme="minorHAnsi"/>
                <w:b/>
                <w:bCs/>
                <w:sz w:val="22"/>
              </w:rPr>
              <w:t xml:space="preserve">2. </w:t>
            </w:r>
            <w:r w:rsidR="00B17810">
              <w:rPr>
                <w:rFonts w:asciiTheme="minorHAnsi" w:hAnsiTheme="minorHAnsi" w:cstheme="minorHAnsi"/>
                <w:b/>
                <w:bCs/>
                <w:sz w:val="22"/>
              </w:rPr>
              <w:t>Vahearuanded</w:t>
            </w:r>
          </w:p>
          <w:p w14:paraId="74419FE1" w14:textId="26DEE362" w:rsidR="006F0CEA" w:rsidRDefault="006F0CEA" w:rsidP="0006621E">
            <w:pPr>
              <w:jc w:val="both"/>
              <w:rPr>
                <w:rFonts w:eastAsia="Times New Roman" w:cstheme="minorHAnsi"/>
                <w:color w:val="000000"/>
              </w:rPr>
            </w:pPr>
            <w:r w:rsidRPr="00C80BEE">
              <w:rPr>
                <w:rFonts w:cstheme="minorHAnsi"/>
              </w:rPr>
              <w:t>2.1. I etapi va</w:t>
            </w:r>
            <w:r w:rsidR="00F903D4" w:rsidRPr="00C80BEE">
              <w:rPr>
                <w:rFonts w:cstheme="minorHAnsi"/>
              </w:rPr>
              <w:t>h</w:t>
            </w:r>
            <w:r w:rsidRPr="00C80BEE">
              <w:rPr>
                <w:rFonts w:cstheme="minorHAnsi"/>
              </w:rPr>
              <w:t xml:space="preserve">earuanne: </w:t>
            </w:r>
            <w:r w:rsidR="00030AEE" w:rsidRPr="00C80BEE">
              <w:rPr>
                <w:rFonts w:cstheme="minorHAnsi"/>
              </w:rPr>
              <w:t xml:space="preserve">teksti kujul </w:t>
            </w:r>
            <w:r w:rsidR="00F903D4" w:rsidRPr="00C80BEE">
              <w:rPr>
                <w:rFonts w:cstheme="minorHAnsi"/>
              </w:rPr>
              <w:t>aruanne, kus on kooskõlas uurimisülesande p</w:t>
            </w:r>
            <w:r w:rsidR="00C80BEE" w:rsidRPr="00C80BEE">
              <w:rPr>
                <w:rFonts w:cstheme="minorHAnsi"/>
              </w:rPr>
              <w:t>. </w:t>
            </w:r>
            <w:r w:rsidR="00F903D4" w:rsidRPr="00C80BEE">
              <w:rPr>
                <w:rFonts w:cstheme="minorHAnsi"/>
              </w:rPr>
              <w:t>1 lahti kirjutatud</w:t>
            </w:r>
            <w:r w:rsidR="00B17810">
              <w:rPr>
                <w:rFonts w:cstheme="minorHAnsi"/>
              </w:rPr>
              <w:t xml:space="preserve"> olemasolevate andmestike ja metoodikate ülevaade, sh ettepanek nende rakendatavusele, sobivusele ja esinduslikkusele Eestis. </w:t>
            </w:r>
            <w:r w:rsidR="00B17810" w:rsidRPr="00CD4C9C">
              <w:rPr>
                <w:rFonts w:cstheme="minorHAnsi"/>
              </w:rPr>
              <w:t xml:space="preserve">Esitatakse põhjendused ja ülevaade olemasolevate andmestike ja metoodikate </w:t>
            </w:r>
            <w:r w:rsidR="00B17810" w:rsidRPr="00CD4C9C">
              <w:rPr>
                <w:rFonts w:eastAsia="Times New Roman" w:cstheme="minorHAnsi"/>
                <w:color w:val="000000"/>
              </w:rPr>
              <w:t>kasutatavusest ja/või puudustest.</w:t>
            </w:r>
            <w:r w:rsidR="00B17810">
              <w:rPr>
                <w:rFonts w:eastAsia="Times New Roman" w:cstheme="minorHAnsi"/>
                <w:color w:val="000000"/>
              </w:rPr>
              <w:t xml:space="preserve"> II etapis vahearuannet täpsustatakse. </w:t>
            </w:r>
          </w:p>
          <w:p w14:paraId="20991A89" w14:textId="07965BF0" w:rsidR="00B17810" w:rsidRDefault="00B17810" w:rsidP="00B17810">
            <w:pPr>
              <w:jc w:val="both"/>
              <w:rPr>
                <w:rFonts w:eastAsia="Times New Roman" w:cstheme="minorHAnsi"/>
                <w:color w:val="000000"/>
              </w:rPr>
            </w:pPr>
            <w:r w:rsidRPr="00CD4C9C">
              <w:rPr>
                <w:rFonts w:eastAsia="Times New Roman" w:cstheme="minorHAnsi"/>
                <w:color w:val="000000"/>
              </w:rPr>
              <w:t>2.</w:t>
            </w:r>
            <w:r>
              <w:rPr>
                <w:rFonts w:eastAsia="Times New Roman" w:cstheme="minorHAnsi"/>
                <w:color w:val="000000"/>
              </w:rPr>
              <w:t>2</w:t>
            </w:r>
            <w:r w:rsidRPr="00CD4C9C">
              <w:rPr>
                <w:rFonts w:eastAsia="Times New Roman" w:cstheme="minorHAnsi"/>
                <w:color w:val="000000"/>
              </w:rPr>
              <w:t>.</w:t>
            </w:r>
            <w:r>
              <w:rPr>
                <w:rFonts w:eastAsia="Times New Roman" w:cstheme="minorHAnsi"/>
                <w:color w:val="000000"/>
              </w:rPr>
              <w:t xml:space="preserve"> Analüüs seniste mõõtmiste ja uuringute kohta ning ettepanek täiendavate mõõtmiste läbi</w:t>
            </w:r>
            <w:r>
              <w:rPr>
                <w:rFonts w:eastAsia="Times New Roman" w:cstheme="minorHAnsi"/>
                <w:color w:val="000000"/>
              </w:rPr>
              <w:softHyphen/>
              <w:t>viimiseks ja valimiks.</w:t>
            </w:r>
            <w:r w:rsidR="00623716">
              <w:rPr>
                <w:rFonts w:eastAsia="Times New Roman" w:cstheme="minorHAnsi"/>
                <w:color w:val="000000"/>
              </w:rPr>
              <w:t xml:space="preserve"> Vajadusel täpsustatakse seda II etapi aruandes. </w:t>
            </w:r>
          </w:p>
          <w:p w14:paraId="180D6AB0" w14:textId="77777777" w:rsidR="000868B8" w:rsidRPr="00C80BEE" w:rsidRDefault="000868B8" w:rsidP="0006621E">
            <w:pPr>
              <w:jc w:val="both"/>
              <w:rPr>
                <w:rFonts w:cstheme="minorHAnsi"/>
                <w:color w:val="000000"/>
              </w:rPr>
            </w:pPr>
          </w:p>
          <w:p w14:paraId="14BA3386" w14:textId="77777777" w:rsidR="006F0CEA" w:rsidRPr="00C80BEE" w:rsidRDefault="00D8537A" w:rsidP="0006621E">
            <w:pPr>
              <w:jc w:val="both"/>
              <w:rPr>
                <w:rFonts w:cstheme="minorHAnsi"/>
                <w:b/>
                <w:bCs/>
                <w:color w:val="000000"/>
              </w:rPr>
            </w:pPr>
            <w:r w:rsidRPr="00C80BEE">
              <w:rPr>
                <w:rFonts w:cstheme="minorHAnsi"/>
                <w:b/>
                <w:bCs/>
                <w:color w:val="000000"/>
              </w:rPr>
              <w:t>3</w:t>
            </w:r>
            <w:r w:rsidR="000868B8" w:rsidRPr="00C80BEE">
              <w:rPr>
                <w:rFonts w:cstheme="minorHAnsi"/>
                <w:b/>
                <w:bCs/>
                <w:color w:val="000000"/>
              </w:rPr>
              <w:t>. Lõpparuan</w:t>
            </w:r>
            <w:r w:rsidR="00647CAC" w:rsidRPr="00C80BEE">
              <w:rPr>
                <w:rFonts w:cstheme="minorHAnsi"/>
                <w:b/>
                <w:bCs/>
                <w:color w:val="000000"/>
              </w:rPr>
              <w:t>ne</w:t>
            </w:r>
          </w:p>
          <w:p w14:paraId="0F75B6D9" w14:textId="77777777" w:rsidR="006F0CEA" w:rsidRPr="00C80BEE" w:rsidRDefault="006F0CEA" w:rsidP="0006621E">
            <w:pPr>
              <w:jc w:val="both"/>
              <w:rPr>
                <w:rFonts w:cstheme="minorHAnsi"/>
                <w:b/>
                <w:bCs/>
                <w:color w:val="000000"/>
              </w:rPr>
            </w:pPr>
            <w:r w:rsidRPr="00C80BEE">
              <w:rPr>
                <w:rFonts w:cstheme="minorHAnsi"/>
                <w:b/>
                <w:bCs/>
                <w:color w:val="000000"/>
              </w:rPr>
              <w:t>3.1. T</w:t>
            </w:r>
            <w:r w:rsidR="00647CAC" w:rsidRPr="00C80BEE">
              <w:rPr>
                <w:rFonts w:cstheme="minorHAnsi"/>
                <w:b/>
                <w:bCs/>
                <w:color w:val="000000"/>
              </w:rPr>
              <w:t xml:space="preserve">eksti kujul aruanne, kus </w:t>
            </w:r>
            <w:r w:rsidR="000868B8" w:rsidRPr="00C80BEE">
              <w:rPr>
                <w:rFonts w:cstheme="minorHAnsi"/>
                <w:b/>
                <w:bCs/>
                <w:color w:val="000000"/>
              </w:rPr>
              <w:t>on esitatud vähemalt järgmine info:</w:t>
            </w:r>
          </w:p>
          <w:p w14:paraId="7AF09455" w14:textId="45BA6651" w:rsidR="000868B8" w:rsidRPr="00C80BEE" w:rsidRDefault="006F0CEA" w:rsidP="0006621E">
            <w:pPr>
              <w:jc w:val="both"/>
              <w:rPr>
                <w:rFonts w:cstheme="minorHAnsi"/>
                <w:color w:val="000000"/>
              </w:rPr>
            </w:pPr>
            <w:r w:rsidRPr="00C80BEE">
              <w:rPr>
                <w:rFonts w:cstheme="minorHAnsi"/>
                <w:color w:val="000000"/>
              </w:rPr>
              <w:t xml:space="preserve">3.1.1. </w:t>
            </w:r>
            <w:r w:rsidR="0006621E" w:rsidRPr="00C80BEE">
              <w:rPr>
                <w:rFonts w:cstheme="minorHAnsi"/>
                <w:color w:val="000000"/>
              </w:rPr>
              <w:t>V</w:t>
            </w:r>
            <w:r w:rsidRPr="00C80BEE">
              <w:rPr>
                <w:rFonts w:cstheme="minorHAnsi"/>
                <w:color w:val="000000"/>
              </w:rPr>
              <w:t>ahe</w:t>
            </w:r>
            <w:r w:rsidR="000868B8" w:rsidRPr="00C80BEE">
              <w:rPr>
                <w:rFonts w:cstheme="minorHAnsi"/>
                <w:color w:val="000000"/>
              </w:rPr>
              <w:t>aruan</w:t>
            </w:r>
            <w:r w:rsidR="0006621E" w:rsidRPr="00C80BEE">
              <w:rPr>
                <w:rFonts w:cstheme="minorHAnsi"/>
                <w:color w:val="000000"/>
              </w:rPr>
              <w:t>de</w:t>
            </w:r>
            <w:r w:rsidRPr="00C80BEE">
              <w:rPr>
                <w:rFonts w:cstheme="minorHAnsi"/>
                <w:color w:val="000000"/>
              </w:rPr>
              <w:t xml:space="preserve"> </w:t>
            </w:r>
            <w:r w:rsidR="000868B8" w:rsidRPr="00C80BEE">
              <w:rPr>
                <w:rFonts w:cstheme="minorHAnsi"/>
                <w:color w:val="000000"/>
              </w:rPr>
              <w:t>sisu vajadusel täiendatuna;</w:t>
            </w:r>
          </w:p>
          <w:p w14:paraId="7A777C6F" w14:textId="24F1B635" w:rsidR="000868B8" w:rsidRPr="00C80BEE" w:rsidRDefault="006F0CEA" w:rsidP="0006621E">
            <w:pPr>
              <w:jc w:val="both"/>
              <w:rPr>
                <w:rFonts w:cstheme="minorHAnsi"/>
                <w:color w:val="000000"/>
              </w:rPr>
            </w:pPr>
            <w:r w:rsidRPr="00C80BEE">
              <w:rPr>
                <w:rFonts w:cstheme="minorHAnsi"/>
                <w:color w:val="000000"/>
              </w:rPr>
              <w:t xml:space="preserve">3.1.2. </w:t>
            </w:r>
            <w:r w:rsidR="000868B8" w:rsidRPr="00C80BEE">
              <w:rPr>
                <w:rFonts w:cstheme="minorHAnsi"/>
                <w:color w:val="000000"/>
              </w:rPr>
              <w:t>metoodikate täpsed kirjeldused;</w:t>
            </w:r>
          </w:p>
          <w:p w14:paraId="54ED9C65" w14:textId="14721676" w:rsidR="000868B8" w:rsidRPr="00C80BEE" w:rsidRDefault="006F0CEA" w:rsidP="0006621E">
            <w:pPr>
              <w:jc w:val="both"/>
              <w:rPr>
                <w:rFonts w:cstheme="minorHAnsi"/>
                <w:color w:val="000000"/>
              </w:rPr>
            </w:pPr>
            <w:r w:rsidRPr="00C80BEE">
              <w:rPr>
                <w:rFonts w:cstheme="minorHAnsi"/>
                <w:color w:val="000000"/>
              </w:rPr>
              <w:t xml:space="preserve">3.1.3. </w:t>
            </w:r>
            <w:r w:rsidR="000868B8" w:rsidRPr="00C80BEE">
              <w:rPr>
                <w:rFonts w:cstheme="minorHAnsi"/>
                <w:color w:val="000000"/>
              </w:rPr>
              <w:t>detailsed tulemused</w:t>
            </w:r>
            <w:r w:rsidR="00647CAC" w:rsidRPr="00C80BEE">
              <w:rPr>
                <w:rFonts w:cstheme="minorHAnsi"/>
                <w:color w:val="000000"/>
              </w:rPr>
              <w:t xml:space="preserve"> </w:t>
            </w:r>
            <w:r w:rsidR="002F5A28" w:rsidRPr="00C80BEE">
              <w:rPr>
                <w:rFonts w:cstheme="minorHAnsi"/>
                <w:color w:val="000000"/>
              </w:rPr>
              <w:t>ja arutelu</w:t>
            </w:r>
            <w:r w:rsidR="000868B8" w:rsidRPr="00C80BEE">
              <w:rPr>
                <w:rFonts w:cstheme="minorHAnsi"/>
                <w:color w:val="000000"/>
              </w:rPr>
              <w:t xml:space="preserve">; </w:t>
            </w:r>
          </w:p>
          <w:p w14:paraId="19780634" w14:textId="56E13706" w:rsidR="000868B8" w:rsidRPr="00C80BEE" w:rsidRDefault="006F0CEA" w:rsidP="0006621E">
            <w:pPr>
              <w:jc w:val="both"/>
              <w:rPr>
                <w:rFonts w:cstheme="minorHAnsi"/>
                <w:color w:val="000000"/>
              </w:rPr>
            </w:pPr>
            <w:r w:rsidRPr="00C80BEE">
              <w:rPr>
                <w:rFonts w:cstheme="minorHAnsi"/>
                <w:color w:val="000000"/>
              </w:rPr>
              <w:t>3.1.</w:t>
            </w:r>
            <w:r w:rsidR="0006621E" w:rsidRPr="00C80BEE">
              <w:rPr>
                <w:rFonts w:cstheme="minorHAnsi"/>
                <w:color w:val="000000"/>
              </w:rPr>
              <w:t>4</w:t>
            </w:r>
            <w:r w:rsidRPr="00C80BEE">
              <w:rPr>
                <w:rFonts w:cstheme="minorHAnsi"/>
                <w:color w:val="000000"/>
              </w:rPr>
              <w:t xml:space="preserve">. </w:t>
            </w:r>
            <w:r w:rsidR="006725EC" w:rsidRPr="00C80BEE">
              <w:rPr>
                <w:rFonts w:cstheme="minorHAnsi"/>
                <w:color w:val="000000"/>
              </w:rPr>
              <w:t xml:space="preserve">loodud metoodikate ja tulemite täpsus- ja veahinnangud, </w:t>
            </w:r>
            <w:r w:rsidR="000868B8" w:rsidRPr="00C80BEE">
              <w:rPr>
                <w:rFonts w:cstheme="minorHAnsi"/>
                <w:color w:val="000000"/>
              </w:rPr>
              <w:t>ülevaade töö käigus esinenud probleemidest, nt lünkadest andmestikes, tehnilistest probleemidest jne;</w:t>
            </w:r>
          </w:p>
          <w:p w14:paraId="2C92B50F" w14:textId="012EE725" w:rsidR="000868B8" w:rsidRPr="00C80BEE" w:rsidRDefault="006F0CEA" w:rsidP="0006621E">
            <w:pPr>
              <w:jc w:val="both"/>
              <w:rPr>
                <w:rFonts w:cstheme="minorHAnsi"/>
                <w:color w:val="000000"/>
              </w:rPr>
            </w:pPr>
            <w:r w:rsidRPr="00C80BEE">
              <w:rPr>
                <w:rFonts w:cstheme="minorHAnsi"/>
                <w:color w:val="000000"/>
              </w:rPr>
              <w:t>3.1.</w:t>
            </w:r>
            <w:r w:rsidR="0006621E" w:rsidRPr="00C80BEE">
              <w:rPr>
                <w:rFonts w:cstheme="minorHAnsi"/>
                <w:color w:val="000000"/>
              </w:rPr>
              <w:t>5</w:t>
            </w:r>
            <w:r w:rsidRPr="00C80BEE">
              <w:rPr>
                <w:rFonts w:cstheme="minorHAnsi"/>
                <w:color w:val="000000"/>
              </w:rPr>
              <w:t xml:space="preserve">. </w:t>
            </w:r>
            <w:r w:rsidR="000868B8" w:rsidRPr="00C80BEE">
              <w:rPr>
                <w:rFonts w:cstheme="minorHAnsi"/>
                <w:color w:val="000000"/>
              </w:rPr>
              <w:t xml:space="preserve">soovitused projektijärgseks ajaks, jätkusuutlikkuse tagamiseks, riiklikuks seireks, </w:t>
            </w:r>
            <w:r w:rsidR="002F5A28" w:rsidRPr="00C80BEE">
              <w:rPr>
                <w:rFonts w:cstheme="minorHAnsi"/>
                <w:color w:val="000000"/>
              </w:rPr>
              <w:t>kaardi</w:t>
            </w:r>
            <w:r w:rsidR="0006621E" w:rsidRPr="00C80BEE">
              <w:rPr>
                <w:rFonts w:cstheme="minorHAnsi"/>
                <w:color w:val="000000"/>
              </w:rPr>
              <w:softHyphen/>
            </w:r>
            <w:r w:rsidR="002F5A28" w:rsidRPr="00C80BEE">
              <w:rPr>
                <w:rFonts w:cstheme="minorHAnsi"/>
                <w:color w:val="000000"/>
              </w:rPr>
              <w:t>kih</w:t>
            </w:r>
            <w:r w:rsidR="00030AEE" w:rsidRPr="00C80BEE">
              <w:rPr>
                <w:rFonts w:cstheme="minorHAnsi"/>
                <w:color w:val="000000"/>
              </w:rPr>
              <w:t>t</w:t>
            </w:r>
            <w:r w:rsidR="002F5A28" w:rsidRPr="00C80BEE">
              <w:rPr>
                <w:rFonts w:cstheme="minorHAnsi"/>
                <w:color w:val="000000"/>
              </w:rPr>
              <w:t>i</w:t>
            </w:r>
            <w:r w:rsidR="00030AEE" w:rsidRPr="00C80BEE">
              <w:rPr>
                <w:rFonts w:cstheme="minorHAnsi"/>
                <w:color w:val="000000"/>
              </w:rPr>
              <w:t>de</w:t>
            </w:r>
            <w:r w:rsidR="000868B8" w:rsidRPr="00C80BEE">
              <w:rPr>
                <w:rFonts w:cstheme="minorHAnsi"/>
                <w:color w:val="000000"/>
              </w:rPr>
              <w:t xml:space="preserve"> uuendamiseks, ajakohastamiseks (sh vajalik sagedus ja proovivõtu- ning mudeldamis- jm metoodika), hinnangulised eelarvevajadused. Jätkutööde vajadused;</w:t>
            </w:r>
          </w:p>
          <w:p w14:paraId="24E58DC6" w14:textId="0D013272" w:rsidR="006F0CEA" w:rsidRPr="00C80BEE" w:rsidRDefault="006F0CEA" w:rsidP="0006621E">
            <w:pPr>
              <w:jc w:val="both"/>
              <w:rPr>
                <w:rFonts w:cstheme="minorHAnsi"/>
                <w:color w:val="000000"/>
              </w:rPr>
            </w:pPr>
            <w:r w:rsidRPr="00C80BEE">
              <w:rPr>
                <w:rFonts w:cstheme="minorHAnsi"/>
                <w:color w:val="000000"/>
              </w:rPr>
              <w:t>3.1.</w:t>
            </w:r>
            <w:r w:rsidR="0006621E" w:rsidRPr="00C80BEE">
              <w:rPr>
                <w:rFonts w:cstheme="minorHAnsi"/>
                <w:color w:val="000000"/>
              </w:rPr>
              <w:t>6</w:t>
            </w:r>
            <w:r w:rsidRPr="00C80BEE">
              <w:rPr>
                <w:rFonts w:cstheme="minorHAnsi"/>
                <w:color w:val="000000"/>
              </w:rPr>
              <w:t xml:space="preserve">. </w:t>
            </w:r>
            <w:r w:rsidR="000868B8" w:rsidRPr="00C80BEE">
              <w:rPr>
                <w:rFonts w:cstheme="minorHAnsi"/>
                <w:color w:val="000000"/>
              </w:rPr>
              <w:t xml:space="preserve">soovitused </w:t>
            </w:r>
            <w:r w:rsidR="002F5A28" w:rsidRPr="00C80BEE">
              <w:rPr>
                <w:rFonts w:cstheme="minorHAnsi"/>
                <w:color w:val="000000"/>
              </w:rPr>
              <w:t>saadud tulemite integreerimiseks riiklike</w:t>
            </w:r>
            <w:r w:rsidR="000868B8" w:rsidRPr="00C80BEE">
              <w:rPr>
                <w:rFonts w:cstheme="minorHAnsi"/>
                <w:color w:val="000000"/>
              </w:rPr>
              <w:t xml:space="preserve"> andme</w:t>
            </w:r>
            <w:r w:rsidR="002F5A28" w:rsidRPr="00C80BEE">
              <w:rPr>
                <w:rFonts w:cstheme="minorHAnsi"/>
                <w:color w:val="000000"/>
              </w:rPr>
              <w:t>kogude ja infosüsteemidega</w:t>
            </w:r>
            <w:r w:rsidR="000868B8" w:rsidRPr="00C80BEE">
              <w:rPr>
                <w:rFonts w:cstheme="minorHAnsi"/>
                <w:color w:val="000000"/>
              </w:rPr>
              <w:t>.</w:t>
            </w:r>
          </w:p>
          <w:p w14:paraId="325523DE" w14:textId="5206C566" w:rsidR="00F1149B" w:rsidRPr="00C80BEE" w:rsidRDefault="006F0CEA" w:rsidP="0006621E">
            <w:pPr>
              <w:jc w:val="both"/>
              <w:rPr>
                <w:rFonts w:cstheme="minorHAnsi"/>
                <w:color w:val="000000"/>
              </w:rPr>
            </w:pPr>
            <w:r w:rsidRPr="00C80BEE">
              <w:rPr>
                <w:rFonts w:cstheme="minorHAnsi"/>
                <w:b/>
                <w:bCs/>
                <w:color w:val="000000"/>
              </w:rPr>
              <w:t xml:space="preserve">3.2. </w:t>
            </w:r>
            <w:r w:rsidR="00F7759F">
              <w:rPr>
                <w:rFonts w:cstheme="minorHAnsi"/>
                <w:b/>
                <w:bCs/>
                <w:color w:val="000000"/>
              </w:rPr>
              <w:t>Asula muldade kaardistus</w:t>
            </w:r>
            <w:r w:rsidR="002F5A28" w:rsidRPr="00C80BEE">
              <w:rPr>
                <w:rFonts w:cstheme="minorHAnsi"/>
                <w:b/>
                <w:bCs/>
                <w:color w:val="000000"/>
              </w:rPr>
              <w:t xml:space="preserve"> </w:t>
            </w:r>
            <w:r w:rsidR="000868B8" w:rsidRPr="00C80BEE">
              <w:rPr>
                <w:rFonts w:cstheme="minorHAnsi"/>
                <w:b/>
                <w:bCs/>
                <w:color w:val="000000"/>
              </w:rPr>
              <w:t>ja andmebaas</w:t>
            </w:r>
            <w:r w:rsidR="00030AEE" w:rsidRPr="00C80BEE">
              <w:rPr>
                <w:rFonts w:cstheme="minorHAnsi"/>
                <w:b/>
                <w:bCs/>
                <w:color w:val="000000"/>
              </w:rPr>
              <w:t>, korduskaardistamist võimaldav metoodika, sh skriptid, andmed jm materjal</w:t>
            </w:r>
            <w:r w:rsidR="000868B8" w:rsidRPr="00C80BEE">
              <w:rPr>
                <w:rFonts w:cstheme="minorHAnsi"/>
                <w:color w:val="000000"/>
              </w:rPr>
              <w:t>.</w:t>
            </w:r>
          </w:p>
          <w:p w14:paraId="75867A3E" w14:textId="36ACE2DE" w:rsidR="00207C8A" w:rsidRPr="00C80BEE" w:rsidRDefault="00207C8A" w:rsidP="0006621E">
            <w:pPr>
              <w:jc w:val="both"/>
              <w:rPr>
                <w:rFonts w:cstheme="minorHAnsi"/>
                <w:color w:val="000000"/>
              </w:rPr>
            </w:pPr>
          </w:p>
        </w:tc>
      </w:tr>
    </w:tbl>
    <w:p w14:paraId="6C50ADE1" w14:textId="77777777" w:rsidR="00463C3A" w:rsidRPr="000C1AFA" w:rsidRDefault="00463C3A" w:rsidP="001819B7">
      <w:pPr>
        <w:spacing w:after="0" w:line="240" w:lineRule="auto"/>
        <w:rPr>
          <w:rFonts w:cstheme="minorHAnsi"/>
        </w:rPr>
      </w:pPr>
      <w:r w:rsidRPr="000C1AFA">
        <w:rPr>
          <w:rFonts w:cstheme="minorHAnsi"/>
        </w:rPr>
        <w:lastRenderedPageBreak/>
        <w:t xml:space="preserve">Lähteülesande lisad: </w:t>
      </w:r>
    </w:p>
    <w:p w14:paraId="2382DE59" w14:textId="77777777" w:rsidR="00A4093E" w:rsidRPr="00030AEE" w:rsidRDefault="00A4093E" w:rsidP="00A4093E">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Hindamis- ja valikumenetluse juhend ja hindamiskriteeriumid, Lisa 1</w:t>
      </w:r>
    </w:p>
    <w:p w14:paraId="6E98D38C" w14:textId="77777777" w:rsidR="00A4093E" w:rsidRPr="00030AEE" w:rsidRDefault="00A4093E" w:rsidP="00A4093E">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Projekti juhtkomisjoni töökord (näidis, koostöös juhtkomisjoniga võib seda muuta), Lisa 2</w:t>
      </w:r>
    </w:p>
    <w:p w14:paraId="77F88C2E" w14:textId="77777777" w:rsidR="00A4093E" w:rsidRPr="00030AEE" w:rsidRDefault="00A4093E" w:rsidP="00A4093E">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Ajakava Gantti tabelina (vabatahtlik näidis), Lisa 3</w:t>
      </w:r>
    </w:p>
    <w:p w14:paraId="1526B753" w14:textId="77777777" w:rsidR="00A4093E" w:rsidRPr="00030AEE" w:rsidRDefault="00A4093E" w:rsidP="00A4093E">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Kuluaruande vorm (eelnõu, koostöös tellijaga võib seda muuta), Lisa 4</w:t>
      </w:r>
    </w:p>
    <w:p w14:paraId="0953B350" w14:textId="77777777" w:rsidR="00A4093E" w:rsidRPr="00030AEE" w:rsidRDefault="00A4093E" w:rsidP="00A4093E">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Vahe- ja lõpparuande vorm (eelnõu, koostöös juhtkomisjoniga võib seda muuta), Lisa 5</w:t>
      </w:r>
    </w:p>
    <w:p w14:paraId="415EC8F8" w14:textId="4A16E0A5" w:rsidR="00463C3A" w:rsidRPr="00030AEE" w:rsidRDefault="00A4093E" w:rsidP="00D86F2C">
      <w:pPr>
        <w:pStyle w:val="Loendilik"/>
        <w:numPr>
          <w:ilvl w:val="0"/>
          <w:numId w:val="11"/>
        </w:numPr>
        <w:spacing w:after="0"/>
        <w:rPr>
          <w:rFonts w:asciiTheme="minorHAnsi" w:hAnsiTheme="minorHAnsi" w:cstheme="minorHAnsi"/>
          <w:sz w:val="22"/>
        </w:rPr>
      </w:pPr>
      <w:r w:rsidRPr="00030AEE">
        <w:rPr>
          <w:rFonts w:asciiTheme="minorHAnsi" w:hAnsiTheme="minorHAnsi" w:cstheme="minorHAnsi"/>
          <w:sz w:val="22"/>
        </w:rPr>
        <w:t>Töövõtulepingu eelnõu, Lisa 6</w:t>
      </w:r>
    </w:p>
    <w:sectPr w:rsidR="00463C3A" w:rsidRPr="00030AEE" w:rsidSect="0007479B">
      <w:headerReference w:type="default" r:id="rId16"/>
      <w:pgSz w:w="11906" w:h="16838"/>
      <w:pgMar w:top="83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20AE" w14:textId="77777777" w:rsidR="00F35C4B" w:rsidRDefault="00F35C4B" w:rsidP="00AD0E48">
      <w:pPr>
        <w:spacing w:after="0" w:line="240" w:lineRule="auto"/>
      </w:pPr>
      <w:r>
        <w:separator/>
      </w:r>
    </w:p>
  </w:endnote>
  <w:endnote w:type="continuationSeparator" w:id="0">
    <w:p w14:paraId="65E292C5" w14:textId="77777777" w:rsidR="00F35C4B" w:rsidRDefault="00F35C4B" w:rsidP="00AD0E48">
      <w:pPr>
        <w:spacing w:after="0" w:line="240" w:lineRule="auto"/>
      </w:pPr>
      <w:r>
        <w:continuationSeparator/>
      </w:r>
    </w:p>
  </w:endnote>
  <w:endnote w:type="continuationNotice" w:id="1">
    <w:p w14:paraId="7C11E9D9" w14:textId="77777777" w:rsidR="00F35C4B" w:rsidRDefault="00F35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horndale AMT">
    <w:altName w:val="Times New Roman"/>
    <w:charset w:val="00"/>
    <w:family w:val="roman"/>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DF2A" w14:textId="77777777" w:rsidR="00F35C4B" w:rsidRDefault="00F35C4B" w:rsidP="00AD0E48">
      <w:pPr>
        <w:spacing w:after="0" w:line="240" w:lineRule="auto"/>
      </w:pPr>
      <w:r>
        <w:separator/>
      </w:r>
    </w:p>
  </w:footnote>
  <w:footnote w:type="continuationSeparator" w:id="0">
    <w:p w14:paraId="31448BE1" w14:textId="77777777" w:rsidR="00F35C4B" w:rsidRDefault="00F35C4B" w:rsidP="00AD0E48">
      <w:pPr>
        <w:spacing w:after="0" w:line="240" w:lineRule="auto"/>
      </w:pPr>
      <w:r>
        <w:continuationSeparator/>
      </w:r>
    </w:p>
  </w:footnote>
  <w:footnote w:type="continuationNotice" w:id="1">
    <w:p w14:paraId="615D4272" w14:textId="77777777" w:rsidR="00F35C4B" w:rsidRDefault="00F35C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BDCF" w14:textId="31670939" w:rsidR="00A80FB2" w:rsidRDefault="00A80FB2" w:rsidP="00A80FB2">
    <w:pPr>
      <w:pStyle w:val="Pis"/>
      <w:jc w:val="center"/>
    </w:pPr>
  </w:p>
  <w:p w14:paraId="52EC3488" w14:textId="77777777" w:rsidR="00A80FB2" w:rsidRDefault="00A80FB2" w:rsidP="00A80FB2">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B0E"/>
    <w:multiLevelType w:val="hybridMultilevel"/>
    <w:tmpl w:val="5DB69E4A"/>
    <w:lvl w:ilvl="0" w:tplc="6D581FE0">
      <w:start w:val="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0" w:hanging="360"/>
      </w:pPr>
      <w:rPr>
        <w:rFonts w:ascii="Courier New" w:hAnsi="Courier New" w:cs="Courier New" w:hint="default"/>
      </w:rPr>
    </w:lvl>
    <w:lvl w:ilvl="2" w:tplc="04250005" w:tentative="1">
      <w:start w:val="1"/>
      <w:numFmt w:val="bullet"/>
      <w:lvlText w:val=""/>
      <w:lvlJc w:val="left"/>
      <w:pPr>
        <w:ind w:left="720" w:hanging="360"/>
      </w:pPr>
      <w:rPr>
        <w:rFonts w:ascii="Wingdings" w:hAnsi="Wingdings" w:hint="default"/>
      </w:rPr>
    </w:lvl>
    <w:lvl w:ilvl="3" w:tplc="04250001" w:tentative="1">
      <w:start w:val="1"/>
      <w:numFmt w:val="bullet"/>
      <w:lvlText w:val=""/>
      <w:lvlJc w:val="left"/>
      <w:pPr>
        <w:ind w:left="1440" w:hanging="360"/>
      </w:pPr>
      <w:rPr>
        <w:rFonts w:ascii="Symbol" w:hAnsi="Symbol" w:hint="default"/>
      </w:rPr>
    </w:lvl>
    <w:lvl w:ilvl="4" w:tplc="04250003" w:tentative="1">
      <w:start w:val="1"/>
      <w:numFmt w:val="bullet"/>
      <w:lvlText w:val="o"/>
      <w:lvlJc w:val="left"/>
      <w:pPr>
        <w:ind w:left="2160" w:hanging="360"/>
      </w:pPr>
      <w:rPr>
        <w:rFonts w:ascii="Courier New" w:hAnsi="Courier New" w:cs="Courier New" w:hint="default"/>
      </w:rPr>
    </w:lvl>
    <w:lvl w:ilvl="5" w:tplc="04250005" w:tentative="1">
      <w:start w:val="1"/>
      <w:numFmt w:val="bullet"/>
      <w:lvlText w:val=""/>
      <w:lvlJc w:val="left"/>
      <w:pPr>
        <w:ind w:left="2880" w:hanging="360"/>
      </w:pPr>
      <w:rPr>
        <w:rFonts w:ascii="Wingdings" w:hAnsi="Wingdings" w:hint="default"/>
      </w:rPr>
    </w:lvl>
    <w:lvl w:ilvl="6" w:tplc="04250001" w:tentative="1">
      <w:start w:val="1"/>
      <w:numFmt w:val="bullet"/>
      <w:lvlText w:val=""/>
      <w:lvlJc w:val="left"/>
      <w:pPr>
        <w:ind w:left="3600" w:hanging="360"/>
      </w:pPr>
      <w:rPr>
        <w:rFonts w:ascii="Symbol" w:hAnsi="Symbol" w:hint="default"/>
      </w:rPr>
    </w:lvl>
    <w:lvl w:ilvl="7" w:tplc="04250003" w:tentative="1">
      <w:start w:val="1"/>
      <w:numFmt w:val="bullet"/>
      <w:lvlText w:val="o"/>
      <w:lvlJc w:val="left"/>
      <w:pPr>
        <w:ind w:left="4320" w:hanging="360"/>
      </w:pPr>
      <w:rPr>
        <w:rFonts w:ascii="Courier New" w:hAnsi="Courier New" w:cs="Courier New" w:hint="default"/>
      </w:rPr>
    </w:lvl>
    <w:lvl w:ilvl="8" w:tplc="04250005" w:tentative="1">
      <w:start w:val="1"/>
      <w:numFmt w:val="bullet"/>
      <w:lvlText w:val=""/>
      <w:lvlJc w:val="left"/>
      <w:pPr>
        <w:ind w:left="5040" w:hanging="360"/>
      </w:pPr>
      <w:rPr>
        <w:rFonts w:ascii="Wingdings" w:hAnsi="Wingdings" w:hint="default"/>
      </w:rPr>
    </w:lvl>
  </w:abstractNum>
  <w:abstractNum w:abstractNumId="1" w15:restartNumberingAfterBreak="0">
    <w:nsid w:val="02FB024C"/>
    <w:multiLevelType w:val="hybridMultilevel"/>
    <w:tmpl w:val="1FE28A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A7037D"/>
    <w:multiLevelType w:val="hybridMultilevel"/>
    <w:tmpl w:val="23F4A0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7B757D"/>
    <w:multiLevelType w:val="hybridMultilevel"/>
    <w:tmpl w:val="4AB224E8"/>
    <w:lvl w:ilvl="0" w:tplc="2F6CC482">
      <w:start w:val="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5A0FC7"/>
    <w:multiLevelType w:val="hybridMultilevel"/>
    <w:tmpl w:val="06729356"/>
    <w:lvl w:ilvl="0" w:tplc="8A544C36">
      <w:numFmt w:val="bullet"/>
      <w:lvlText w:val="•"/>
      <w:lvlJc w:val="left"/>
      <w:pPr>
        <w:ind w:left="1068" w:hanging="708"/>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F863CF9"/>
    <w:multiLevelType w:val="hybridMultilevel"/>
    <w:tmpl w:val="D340CF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431DD0"/>
    <w:multiLevelType w:val="hybridMultilevel"/>
    <w:tmpl w:val="6712AF8C"/>
    <w:lvl w:ilvl="0" w:tplc="D924C58E">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5C84CE5"/>
    <w:multiLevelType w:val="hybridMultilevel"/>
    <w:tmpl w:val="6D90AC7C"/>
    <w:lvl w:ilvl="0" w:tplc="6D581FE0">
      <w:start w:val="2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9A1634B"/>
    <w:multiLevelType w:val="hybridMultilevel"/>
    <w:tmpl w:val="23B4F8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F0F3E23"/>
    <w:multiLevelType w:val="hybridMultilevel"/>
    <w:tmpl w:val="0B4A8CA2"/>
    <w:lvl w:ilvl="0" w:tplc="A072A674">
      <w:start w:val="1"/>
      <w:numFmt w:val="bullet"/>
      <w:lvlText w:val=""/>
      <w:lvlJc w:val="left"/>
      <w:pPr>
        <w:ind w:left="1020" w:hanging="360"/>
      </w:pPr>
      <w:rPr>
        <w:rFonts w:ascii="Symbol" w:hAnsi="Symbol"/>
      </w:rPr>
    </w:lvl>
    <w:lvl w:ilvl="1" w:tplc="429830FC">
      <w:start w:val="1"/>
      <w:numFmt w:val="bullet"/>
      <w:lvlText w:val=""/>
      <w:lvlJc w:val="left"/>
      <w:pPr>
        <w:ind w:left="1020" w:hanging="360"/>
      </w:pPr>
      <w:rPr>
        <w:rFonts w:ascii="Symbol" w:hAnsi="Symbol"/>
      </w:rPr>
    </w:lvl>
    <w:lvl w:ilvl="2" w:tplc="95C2B078">
      <w:start w:val="1"/>
      <w:numFmt w:val="bullet"/>
      <w:lvlText w:val=""/>
      <w:lvlJc w:val="left"/>
      <w:pPr>
        <w:ind w:left="1020" w:hanging="360"/>
      </w:pPr>
      <w:rPr>
        <w:rFonts w:ascii="Symbol" w:hAnsi="Symbol"/>
      </w:rPr>
    </w:lvl>
    <w:lvl w:ilvl="3" w:tplc="7222F1BE">
      <w:start w:val="1"/>
      <w:numFmt w:val="bullet"/>
      <w:lvlText w:val=""/>
      <w:lvlJc w:val="left"/>
      <w:pPr>
        <w:ind w:left="1020" w:hanging="360"/>
      </w:pPr>
      <w:rPr>
        <w:rFonts w:ascii="Symbol" w:hAnsi="Symbol"/>
      </w:rPr>
    </w:lvl>
    <w:lvl w:ilvl="4" w:tplc="9A32FE54">
      <w:start w:val="1"/>
      <w:numFmt w:val="bullet"/>
      <w:lvlText w:val=""/>
      <w:lvlJc w:val="left"/>
      <w:pPr>
        <w:ind w:left="1020" w:hanging="360"/>
      </w:pPr>
      <w:rPr>
        <w:rFonts w:ascii="Symbol" w:hAnsi="Symbol"/>
      </w:rPr>
    </w:lvl>
    <w:lvl w:ilvl="5" w:tplc="7FBE0ACE">
      <w:start w:val="1"/>
      <w:numFmt w:val="bullet"/>
      <w:lvlText w:val=""/>
      <w:lvlJc w:val="left"/>
      <w:pPr>
        <w:ind w:left="1020" w:hanging="360"/>
      </w:pPr>
      <w:rPr>
        <w:rFonts w:ascii="Symbol" w:hAnsi="Symbol"/>
      </w:rPr>
    </w:lvl>
    <w:lvl w:ilvl="6" w:tplc="CAF0077E">
      <w:start w:val="1"/>
      <w:numFmt w:val="bullet"/>
      <w:lvlText w:val=""/>
      <w:lvlJc w:val="left"/>
      <w:pPr>
        <w:ind w:left="1020" w:hanging="360"/>
      </w:pPr>
      <w:rPr>
        <w:rFonts w:ascii="Symbol" w:hAnsi="Symbol"/>
      </w:rPr>
    </w:lvl>
    <w:lvl w:ilvl="7" w:tplc="C8248532">
      <w:start w:val="1"/>
      <w:numFmt w:val="bullet"/>
      <w:lvlText w:val=""/>
      <w:lvlJc w:val="left"/>
      <w:pPr>
        <w:ind w:left="1020" w:hanging="360"/>
      </w:pPr>
      <w:rPr>
        <w:rFonts w:ascii="Symbol" w:hAnsi="Symbol"/>
      </w:rPr>
    </w:lvl>
    <w:lvl w:ilvl="8" w:tplc="525E73AE">
      <w:start w:val="1"/>
      <w:numFmt w:val="bullet"/>
      <w:lvlText w:val=""/>
      <w:lvlJc w:val="left"/>
      <w:pPr>
        <w:ind w:left="1020" w:hanging="360"/>
      </w:pPr>
      <w:rPr>
        <w:rFonts w:ascii="Symbol" w:hAnsi="Symbol"/>
      </w:rPr>
    </w:lvl>
  </w:abstractNum>
  <w:abstractNum w:abstractNumId="10" w15:restartNumberingAfterBreak="0">
    <w:nsid w:val="22B233FB"/>
    <w:multiLevelType w:val="hybridMultilevel"/>
    <w:tmpl w:val="D9C26E84"/>
    <w:lvl w:ilvl="0" w:tplc="605C21E8">
      <w:start w:val="1"/>
      <w:numFmt w:val="bullet"/>
      <w:lvlText w:val=""/>
      <w:lvlJc w:val="left"/>
      <w:pPr>
        <w:ind w:left="1020" w:hanging="360"/>
      </w:pPr>
      <w:rPr>
        <w:rFonts w:ascii="Symbol" w:hAnsi="Symbol"/>
      </w:rPr>
    </w:lvl>
    <w:lvl w:ilvl="1" w:tplc="029ED36A">
      <w:start w:val="1"/>
      <w:numFmt w:val="bullet"/>
      <w:lvlText w:val=""/>
      <w:lvlJc w:val="left"/>
      <w:pPr>
        <w:ind w:left="1020" w:hanging="360"/>
      </w:pPr>
      <w:rPr>
        <w:rFonts w:ascii="Symbol" w:hAnsi="Symbol"/>
      </w:rPr>
    </w:lvl>
    <w:lvl w:ilvl="2" w:tplc="3FA03AB0">
      <w:start w:val="1"/>
      <w:numFmt w:val="bullet"/>
      <w:lvlText w:val=""/>
      <w:lvlJc w:val="left"/>
      <w:pPr>
        <w:ind w:left="1020" w:hanging="360"/>
      </w:pPr>
      <w:rPr>
        <w:rFonts w:ascii="Symbol" w:hAnsi="Symbol"/>
      </w:rPr>
    </w:lvl>
    <w:lvl w:ilvl="3" w:tplc="D6E22344">
      <w:start w:val="1"/>
      <w:numFmt w:val="bullet"/>
      <w:lvlText w:val=""/>
      <w:lvlJc w:val="left"/>
      <w:pPr>
        <w:ind w:left="1020" w:hanging="360"/>
      </w:pPr>
      <w:rPr>
        <w:rFonts w:ascii="Symbol" w:hAnsi="Symbol"/>
      </w:rPr>
    </w:lvl>
    <w:lvl w:ilvl="4" w:tplc="5EBCACD8">
      <w:start w:val="1"/>
      <w:numFmt w:val="bullet"/>
      <w:lvlText w:val=""/>
      <w:lvlJc w:val="left"/>
      <w:pPr>
        <w:ind w:left="1020" w:hanging="360"/>
      </w:pPr>
      <w:rPr>
        <w:rFonts w:ascii="Symbol" w:hAnsi="Symbol"/>
      </w:rPr>
    </w:lvl>
    <w:lvl w:ilvl="5" w:tplc="4DA06A24">
      <w:start w:val="1"/>
      <w:numFmt w:val="bullet"/>
      <w:lvlText w:val=""/>
      <w:lvlJc w:val="left"/>
      <w:pPr>
        <w:ind w:left="1020" w:hanging="360"/>
      </w:pPr>
      <w:rPr>
        <w:rFonts w:ascii="Symbol" w:hAnsi="Symbol"/>
      </w:rPr>
    </w:lvl>
    <w:lvl w:ilvl="6" w:tplc="69D4573C">
      <w:start w:val="1"/>
      <w:numFmt w:val="bullet"/>
      <w:lvlText w:val=""/>
      <w:lvlJc w:val="left"/>
      <w:pPr>
        <w:ind w:left="1020" w:hanging="360"/>
      </w:pPr>
      <w:rPr>
        <w:rFonts w:ascii="Symbol" w:hAnsi="Symbol"/>
      </w:rPr>
    </w:lvl>
    <w:lvl w:ilvl="7" w:tplc="12A00C1C">
      <w:start w:val="1"/>
      <w:numFmt w:val="bullet"/>
      <w:lvlText w:val=""/>
      <w:lvlJc w:val="left"/>
      <w:pPr>
        <w:ind w:left="1020" w:hanging="360"/>
      </w:pPr>
      <w:rPr>
        <w:rFonts w:ascii="Symbol" w:hAnsi="Symbol"/>
      </w:rPr>
    </w:lvl>
    <w:lvl w:ilvl="8" w:tplc="CD48BCA2">
      <w:start w:val="1"/>
      <w:numFmt w:val="bullet"/>
      <w:lvlText w:val=""/>
      <w:lvlJc w:val="left"/>
      <w:pPr>
        <w:ind w:left="1020" w:hanging="360"/>
      </w:pPr>
      <w:rPr>
        <w:rFonts w:ascii="Symbol" w:hAnsi="Symbol"/>
      </w:rPr>
    </w:lvl>
  </w:abstractNum>
  <w:abstractNum w:abstractNumId="11" w15:restartNumberingAfterBreak="0">
    <w:nsid w:val="24115283"/>
    <w:multiLevelType w:val="hybridMultilevel"/>
    <w:tmpl w:val="6212D2FC"/>
    <w:lvl w:ilvl="0" w:tplc="8A544C36">
      <w:numFmt w:val="bullet"/>
      <w:lvlText w:val="•"/>
      <w:lvlJc w:val="left"/>
      <w:pPr>
        <w:ind w:left="1428" w:hanging="708"/>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2567125D"/>
    <w:multiLevelType w:val="hybridMultilevel"/>
    <w:tmpl w:val="805484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7540B89"/>
    <w:multiLevelType w:val="hybridMultilevel"/>
    <w:tmpl w:val="53566802"/>
    <w:lvl w:ilvl="0" w:tplc="6D581FE0">
      <w:start w:val="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ADC0728"/>
    <w:multiLevelType w:val="hybridMultilevel"/>
    <w:tmpl w:val="8534BD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0C82FE9"/>
    <w:multiLevelType w:val="hybridMultilevel"/>
    <w:tmpl w:val="675A5A16"/>
    <w:lvl w:ilvl="0" w:tplc="6D581FE0">
      <w:start w:val="1"/>
      <w:numFmt w:val="bullet"/>
      <w:lvlText w:val=""/>
      <w:lvlJc w:val="left"/>
      <w:pPr>
        <w:ind w:left="-360" w:hanging="360"/>
      </w:pPr>
      <w:rPr>
        <w:rFonts w:ascii="Symbol" w:eastAsiaTheme="minorHAnsi" w:hAnsi="Symbol" w:cstheme="minorHAnsi" w:hint="default"/>
      </w:rPr>
    </w:lvl>
    <w:lvl w:ilvl="1" w:tplc="04250003" w:tentative="1">
      <w:start w:val="1"/>
      <w:numFmt w:val="bullet"/>
      <w:lvlText w:val="o"/>
      <w:lvlJc w:val="left"/>
      <w:pPr>
        <w:ind w:left="360" w:hanging="360"/>
      </w:pPr>
      <w:rPr>
        <w:rFonts w:ascii="Courier New" w:hAnsi="Courier New" w:cs="Courier New" w:hint="default"/>
      </w:rPr>
    </w:lvl>
    <w:lvl w:ilvl="2" w:tplc="04250005" w:tentative="1">
      <w:start w:val="1"/>
      <w:numFmt w:val="bullet"/>
      <w:lvlText w:val=""/>
      <w:lvlJc w:val="left"/>
      <w:pPr>
        <w:ind w:left="1080" w:hanging="360"/>
      </w:pPr>
      <w:rPr>
        <w:rFonts w:ascii="Wingdings" w:hAnsi="Wingdings" w:hint="default"/>
      </w:rPr>
    </w:lvl>
    <w:lvl w:ilvl="3" w:tplc="04250001" w:tentative="1">
      <w:start w:val="1"/>
      <w:numFmt w:val="bullet"/>
      <w:lvlText w:val=""/>
      <w:lvlJc w:val="left"/>
      <w:pPr>
        <w:ind w:left="1800" w:hanging="360"/>
      </w:pPr>
      <w:rPr>
        <w:rFonts w:ascii="Symbol" w:hAnsi="Symbol" w:hint="default"/>
      </w:rPr>
    </w:lvl>
    <w:lvl w:ilvl="4" w:tplc="04250003" w:tentative="1">
      <w:start w:val="1"/>
      <w:numFmt w:val="bullet"/>
      <w:lvlText w:val="o"/>
      <w:lvlJc w:val="left"/>
      <w:pPr>
        <w:ind w:left="2520" w:hanging="360"/>
      </w:pPr>
      <w:rPr>
        <w:rFonts w:ascii="Courier New" w:hAnsi="Courier New" w:cs="Courier New" w:hint="default"/>
      </w:rPr>
    </w:lvl>
    <w:lvl w:ilvl="5" w:tplc="04250005" w:tentative="1">
      <w:start w:val="1"/>
      <w:numFmt w:val="bullet"/>
      <w:lvlText w:val=""/>
      <w:lvlJc w:val="left"/>
      <w:pPr>
        <w:ind w:left="3240" w:hanging="360"/>
      </w:pPr>
      <w:rPr>
        <w:rFonts w:ascii="Wingdings" w:hAnsi="Wingdings" w:hint="default"/>
      </w:rPr>
    </w:lvl>
    <w:lvl w:ilvl="6" w:tplc="04250001" w:tentative="1">
      <w:start w:val="1"/>
      <w:numFmt w:val="bullet"/>
      <w:lvlText w:val=""/>
      <w:lvlJc w:val="left"/>
      <w:pPr>
        <w:ind w:left="3960" w:hanging="360"/>
      </w:pPr>
      <w:rPr>
        <w:rFonts w:ascii="Symbol" w:hAnsi="Symbol" w:hint="default"/>
      </w:rPr>
    </w:lvl>
    <w:lvl w:ilvl="7" w:tplc="04250003" w:tentative="1">
      <w:start w:val="1"/>
      <w:numFmt w:val="bullet"/>
      <w:lvlText w:val="o"/>
      <w:lvlJc w:val="left"/>
      <w:pPr>
        <w:ind w:left="4680" w:hanging="360"/>
      </w:pPr>
      <w:rPr>
        <w:rFonts w:ascii="Courier New" w:hAnsi="Courier New" w:cs="Courier New" w:hint="default"/>
      </w:rPr>
    </w:lvl>
    <w:lvl w:ilvl="8" w:tplc="04250005" w:tentative="1">
      <w:start w:val="1"/>
      <w:numFmt w:val="bullet"/>
      <w:lvlText w:val=""/>
      <w:lvlJc w:val="left"/>
      <w:pPr>
        <w:ind w:left="5400" w:hanging="360"/>
      </w:pPr>
      <w:rPr>
        <w:rFonts w:ascii="Wingdings" w:hAnsi="Wingdings" w:hint="default"/>
      </w:rPr>
    </w:lvl>
  </w:abstractNum>
  <w:abstractNum w:abstractNumId="16" w15:restartNumberingAfterBreak="0">
    <w:nsid w:val="35BB0DF1"/>
    <w:multiLevelType w:val="hybridMultilevel"/>
    <w:tmpl w:val="FB6049EA"/>
    <w:lvl w:ilvl="0" w:tplc="6D581FE0">
      <w:start w:val="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F1B42B6"/>
    <w:multiLevelType w:val="hybridMultilevel"/>
    <w:tmpl w:val="FF5635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C1178A4"/>
    <w:multiLevelType w:val="hybridMultilevel"/>
    <w:tmpl w:val="F7366F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C3E2E3A"/>
    <w:multiLevelType w:val="hybridMultilevel"/>
    <w:tmpl w:val="590EFF3E"/>
    <w:lvl w:ilvl="0" w:tplc="B4B4E01C">
      <w:start w:val="1"/>
      <w:numFmt w:val="decimal"/>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30850"/>
    <w:multiLevelType w:val="hybridMultilevel"/>
    <w:tmpl w:val="763C4C90"/>
    <w:lvl w:ilvl="0" w:tplc="5A76C198">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18C70F4"/>
    <w:multiLevelType w:val="hybridMultilevel"/>
    <w:tmpl w:val="18109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4C81BE2"/>
    <w:multiLevelType w:val="hybridMultilevel"/>
    <w:tmpl w:val="AF2CA7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7707618"/>
    <w:multiLevelType w:val="multilevel"/>
    <w:tmpl w:val="A5B222F0"/>
    <w:lvl w:ilvl="0">
      <w:start w:val="1"/>
      <w:numFmt w:val="decimal"/>
      <w:lvlText w:val="%1. "/>
      <w:lvlJc w:val="left"/>
      <w:pPr>
        <w:ind w:left="360" w:hanging="360"/>
      </w:pPr>
    </w:lvl>
    <w:lvl w:ilvl="1">
      <w:start w:val="1"/>
      <w:numFmt w:val="decimal"/>
      <w:lvlText w:val="%1.%2."/>
      <w:lvlJc w:val="left"/>
      <w:pPr>
        <w:ind w:left="0" w:firstLine="0"/>
      </w:pPr>
    </w:lvl>
    <w:lvl w:ilvl="2">
      <w:start w:val="1"/>
      <w:numFmt w:val="decimal"/>
      <w:lvlText w:val="%1.%2.%3"/>
      <w:lvlJc w:val="left"/>
      <w:pPr>
        <w:ind w:left="567" w:firstLine="0"/>
      </w:pPr>
    </w:lvl>
    <w:lvl w:ilvl="3">
      <w:start w:val="1"/>
      <w:numFmt w:val="decimal"/>
      <w:lvlText w:val="%1.%2.%3.%4 "/>
      <w:lvlJc w:val="left"/>
      <w:pPr>
        <w:ind w:left="851" w:firstLine="0"/>
      </w:pPr>
    </w:lvl>
    <w:lvl w:ilvl="4">
      <w:start w:val="1"/>
      <w:numFmt w:val="decimal"/>
      <w:lvlText w:val="%1.%2.%3.%4.%5."/>
      <w:lvlJc w:val="left"/>
      <w:pPr>
        <w:ind w:left="1134" w:firstLine="0"/>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96064D3"/>
    <w:multiLevelType w:val="hybridMultilevel"/>
    <w:tmpl w:val="A2A665B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7326368E"/>
    <w:multiLevelType w:val="hybridMultilevel"/>
    <w:tmpl w:val="456499DC"/>
    <w:lvl w:ilvl="0" w:tplc="8A544C36">
      <w:numFmt w:val="bullet"/>
      <w:lvlText w:val="•"/>
      <w:lvlJc w:val="left"/>
      <w:pPr>
        <w:ind w:left="1068" w:hanging="708"/>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809569C"/>
    <w:multiLevelType w:val="multilevel"/>
    <w:tmpl w:val="918AC0C8"/>
    <w:lvl w:ilvl="0">
      <w:start w:val="1"/>
      <w:numFmt w:val="decimal"/>
      <w:lvlText w:val="%1."/>
      <w:lvlJc w:val="left"/>
      <w:pPr>
        <w:ind w:left="360" w:hanging="360"/>
      </w:pPr>
      <w:rPr>
        <w:rFonts w:asciiTheme="minorHAnsi" w:eastAsiaTheme="minorHAnsi" w:hAnsiTheme="minorHAnsi" w:cstheme="minorHAnsi"/>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73045328">
    <w:abstractNumId w:val="19"/>
  </w:num>
  <w:num w:numId="2" w16cid:durableId="432285105">
    <w:abstractNumId w:val="17"/>
  </w:num>
  <w:num w:numId="3" w16cid:durableId="649215918">
    <w:abstractNumId w:val="14"/>
  </w:num>
  <w:num w:numId="4" w16cid:durableId="1267467174">
    <w:abstractNumId w:val="12"/>
  </w:num>
  <w:num w:numId="5" w16cid:durableId="1875580940">
    <w:abstractNumId w:val="18"/>
  </w:num>
  <w:num w:numId="6" w16cid:durableId="1319961201">
    <w:abstractNumId w:val="1"/>
  </w:num>
  <w:num w:numId="7" w16cid:durableId="944726292">
    <w:abstractNumId w:val="2"/>
  </w:num>
  <w:num w:numId="8" w16cid:durableId="516162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8924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3840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1186806">
    <w:abstractNumId w:val="8"/>
  </w:num>
  <w:num w:numId="12" w16cid:durableId="36708375">
    <w:abstractNumId w:val="10"/>
  </w:num>
  <w:num w:numId="13" w16cid:durableId="965891577">
    <w:abstractNumId w:val="9"/>
  </w:num>
  <w:num w:numId="14" w16cid:durableId="379865006">
    <w:abstractNumId w:val="26"/>
  </w:num>
  <w:num w:numId="15" w16cid:durableId="1959214954">
    <w:abstractNumId w:val="3"/>
  </w:num>
  <w:num w:numId="16" w16cid:durableId="1093162844">
    <w:abstractNumId w:val="0"/>
  </w:num>
  <w:num w:numId="17" w16cid:durableId="1391416346">
    <w:abstractNumId w:val="16"/>
  </w:num>
  <w:num w:numId="18" w16cid:durableId="322322784">
    <w:abstractNumId w:val="25"/>
  </w:num>
  <w:num w:numId="19" w16cid:durableId="426775243">
    <w:abstractNumId w:val="11"/>
  </w:num>
  <w:num w:numId="20" w16cid:durableId="938021819">
    <w:abstractNumId w:val="4"/>
  </w:num>
  <w:num w:numId="21" w16cid:durableId="1796630855">
    <w:abstractNumId w:val="13"/>
  </w:num>
  <w:num w:numId="22" w16cid:durableId="8608264">
    <w:abstractNumId w:val="15"/>
  </w:num>
  <w:num w:numId="23" w16cid:durableId="976835750">
    <w:abstractNumId w:val="7"/>
  </w:num>
  <w:num w:numId="24" w16cid:durableId="1062026735">
    <w:abstractNumId w:val="20"/>
  </w:num>
  <w:num w:numId="25" w16cid:durableId="1917086846">
    <w:abstractNumId w:val="21"/>
  </w:num>
  <w:num w:numId="26" w16cid:durableId="476992776">
    <w:abstractNumId w:val="24"/>
  </w:num>
  <w:num w:numId="27" w16cid:durableId="183906396">
    <w:abstractNumId w:val="6"/>
  </w:num>
  <w:num w:numId="28" w16cid:durableId="1793668596">
    <w:abstractNumId w:val="5"/>
  </w:num>
  <w:num w:numId="29" w16cid:durableId="38321445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69"/>
    <w:rsid w:val="00003263"/>
    <w:rsid w:val="000046A0"/>
    <w:rsid w:val="00026C60"/>
    <w:rsid w:val="00027CFF"/>
    <w:rsid w:val="00030AEE"/>
    <w:rsid w:val="0003490F"/>
    <w:rsid w:val="00036E3F"/>
    <w:rsid w:val="00041B3A"/>
    <w:rsid w:val="000519BF"/>
    <w:rsid w:val="00054CBA"/>
    <w:rsid w:val="00056945"/>
    <w:rsid w:val="00061195"/>
    <w:rsid w:val="00063CFC"/>
    <w:rsid w:val="00064873"/>
    <w:rsid w:val="0006621E"/>
    <w:rsid w:val="000700E5"/>
    <w:rsid w:val="0007479B"/>
    <w:rsid w:val="00082290"/>
    <w:rsid w:val="00082610"/>
    <w:rsid w:val="0008450F"/>
    <w:rsid w:val="00086138"/>
    <w:rsid w:val="000868B8"/>
    <w:rsid w:val="00087BD3"/>
    <w:rsid w:val="000905E3"/>
    <w:rsid w:val="00095A79"/>
    <w:rsid w:val="0009787B"/>
    <w:rsid w:val="000A0E41"/>
    <w:rsid w:val="000A3E97"/>
    <w:rsid w:val="000B18F0"/>
    <w:rsid w:val="000C1AFA"/>
    <w:rsid w:val="000C5500"/>
    <w:rsid w:val="000C78B5"/>
    <w:rsid w:val="000E04B9"/>
    <w:rsid w:val="000E6417"/>
    <w:rsid w:val="000F3F42"/>
    <w:rsid w:val="000F76F5"/>
    <w:rsid w:val="00103ED7"/>
    <w:rsid w:val="0011274E"/>
    <w:rsid w:val="00113BAF"/>
    <w:rsid w:val="00117569"/>
    <w:rsid w:val="00121CBC"/>
    <w:rsid w:val="00131BC5"/>
    <w:rsid w:val="00132CA2"/>
    <w:rsid w:val="0014313C"/>
    <w:rsid w:val="0014389F"/>
    <w:rsid w:val="001449C3"/>
    <w:rsid w:val="00145D00"/>
    <w:rsid w:val="00147C58"/>
    <w:rsid w:val="0015099C"/>
    <w:rsid w:val="00156446"/>
    <w:rsid w:val="00171308"/>
    <w:rsid w:val="00172550"/>
    <w:rsid w:val="001731BE"/>
    <w:rsid w:val="001803DC"/>
    <w:rsid w:val="001819B7"/>
    <w:rsid w:val="001858C8"/>
    <w:rsid w:val="001A3444"/>
    <w:rsid w:val="001A7A51"/>
    <w:rsid w:val="001B0CEF"/>
    <w:rsid w:val="001B752E"/>
    <w:rsid w:val="001C3A60"/>
    <w:rsid w:val="001C4203"/>
    <w:rsid w:val="001D1F1E"/>
    <w:rsid w:val="001D4750"/>
    <w:rsid w:val="001E31B2"/>
    <w:rsid w:val="001E4777"/>
    <w:rsid w:val="001F2081"/>
    <w:rsid w:val="001F35A8"/>
    <w:rsid w:val="00204E13"/>
    <w:rsid w:val="00205038"/>
    <w:rsid w:val="00207C8A"/>
    <w:rsid w:val="0021410A"/>
    <w:rsid w:val="00214726"/>
    <w:rsid w:val="0021750E"/>
    <w:rsid w:val="00221612"/>
    <w:rsid w:val="0022161A"/>
    <w:rsid w:val="00232D40"/>
    <w:rsid w:val="00236F36"/>
    <w:rsid w:val="00244039"/>
    <w:rsid w:val="00246272"/>
    <w:rsid w:val="00254EEC"/>
    <w:rsid w:val="00255802"/>
    <w:rsid w:val="002560CB"/>
    <w:rsid w:val="002601E0"/>
    <w:rsid w:val="0026379A"/>
    <w:rsid w:val="00264F0D"/>
    <w:rsid w:val="0027514C"/>
    <w:rsid w:val="0027656F"/>
    <w:rsid w:val="00280A80"/>
    <w:rsid w:val="00291381"/>
    <w:rsid w:val="002921F7"/>
    <w:rsid w:val="002A40C1"/>
    <w:rsid w:val="002A54DD"/>
    <w:rsid w:val="002B4E27"/>
    <w:rsid w:val="002B5798"/>
    <w:rsid w:val="002C1C77"/>
    <w:rsid w:val="002E62AA"/>
    <w:rsid w:val="002F06FD"/>
    <w:rsid w:val="002F284F"/>
    <w:rsid w:val="002F2920"/>
    <w:rsid w:val="002F3CC4"/>
    <w:rsid w:val="002F5A28"/>
    <w:rsid w:val="00325E16"/>
    <w:rsid w:val="003315BD"/>
    <w:rsid w:val="003319FF"/>
    <w:rsid w:val="00333243"/>
    <w:rsid w:val="00334175"/>
    <w:rsid w:val="00340587"/>
    <w:rsid w:val="003417DC"/>
    <w:rsid w:val="00345A1D"/>
    <w:rsid w:val="00345D6E"/>
    <w:rsid w:val="0035111F"/>
    <w:rsid w:val="003616F7"/>
    <w:rsid w:val="0036498E"/>
    <w:rsid w:val="00364FDA"/>
    <w:rsid w:val="00366220"/>
    <w:rsid w:val="00372886"/>
    <w:rsid w:val="0038187E"/>
    <w:rsid w:val="00385FF2"/>
    <w:rsid w:val="003860E8"/>
    <w:rsid w:val="003863D8"/>
    <w:rsid w:val="003931E2"/>
    <w:rsid w:val="00394685"/>
    <w:rsid w:val="003A0869"/>
    <w:rsid w:val="003A138D"/>
    <w:rsid w:val="003A617D"/>
    <w:rsid w:val="003B0A41"/>
    <w:rsid w:val="003B77EC"/>
    <w:rsid w:val="003B7979"/>
    <w:rsid w:val="003C29E0"/>
    <w:rsid w:val="003C3329"/>
    <w:rsid w:val="003C5595"/>
    <w:rsid w:val="003C6229"/>
    <w:rsid w:val="003D3257"/>
    <w:rsid w:val="003E6953"/>
    <w:rsid w:val="003F59C5"/>
    <w:rsid w:val="0040267A"/>
    <w:rsid w:val="00402813"/>
    <w:rsid w:val="00410371"/>
    <w:rsid w:val="0041431D"/>
    <w:rsid w:val="004148EE"/>
    <w:rsid w:val="00420A14"/>
    <w:rsid w:val="00422352"/>
    <w:rsid w:val="004228C5"/>
    <w:rsid w:val="00422EBB"/>
    <w:rsid w:val="00425A5F"/>
    <w:rsid w:val="00431E5B"/>
    <w:rsid w:val="0046031C"/>
    <w:rsid w:val="00463C3A"/>
    <w:rsid w:val="00471CBA"/>
    <w:rsid w:val="0047487A"/>
    <w:rsid w:val="00480C02"/>
    <w:rsid w:val="004850DB"/>
    <w:rsid w:val="004B2939"/>
    <w:rsid w:val="004B373E"/>
    <w:rsid w:val="004C18B9"/>
    <w:rsid w:val="004C2B0C"/>
    <w:rsid w:val="004C3656"/>
    <w:rsid w:val="004C5905"/>
    <w:rsid w:val="004C7ECC"/>
    <w:rsid w:val="004D4B52"/>
    <w:rsid w:val="004D7B3E"/>
    <w:rsid w:val="004E2348"/>
    <w:rsid w:val="004F109E"/>
    <w:rsid w:val="004F4A1E"/>
    <w:rsid w:val="00500493"/>
    <w:rsid w:val="00505753"/>
    <w:rsid w:val="00507DEB"/>
    <w:rsid w:val="0051126C"/>
    <w:rsid w:val="0051408A"/>
    <w:rsid w:val="005172BF"/>
    <w:rsid w:val="005567F8"/>
    <w:rsid w:val="0056275E"/>
    <w:rsid w:val="0056619E"/>
    <w:rsid w:val="00573753"/>
    <w:rsid w:val="0058652E"/>
    <w:rsid w:val="005870ED"/>
    <w:rsid w:val="00590A60"/>
    <w:rsid w:val="005934FD"/>
    <w:rsid w:val="00593C1A"/>
    <w:rsid w:val="00595390"/>
    <w:rsid w:val="005A569F"/>
    <w:rsid w:val="005A66A8"/>
    <w:rsid w:val="005B73EC"/>
    <w:rsid w:val="005B7512"/>
    <w:rsid w:val="005D0937"/>
    <w:rsid w:val="005D1514"/>
    <w:rsid w:val="005D4303"/>
    <w:rsid w:val="005E0F99"/>
    <w:rsid w:val="005E176F"/>
    <w:rsid w:val="005F1532"/>
    <w:rsid w:val="005F76A4"/>
    <w:rsid w:val="00603454"/>
    <w:rsid w:val="00623716"/>
    <w:rsid w:val="00623A71"/>
    <w:rsid w:val="00630554"/>
    <w:rsid w:val="00631D46"/>
    <w:rsid w:val="00647CAC"/>
    <w:rsid w:val="0065049A"/>
    <w:rsid w:val="0065165F"/>
    <w:rsid w:val="00657D17"/>
    <w:rsid w:val="006648BB"/>
    <w:rsid w:val="006725EC"/>
    <w:rsid w:val="00672FEF"/>
    <w:rsid w:val="006916CB"/>
    <w:rsid w:val="006A15C2"/>
    <w:rsid w:val="006A4B28"/>
    <w:rsid w:val="006A6A65"/>
    <w:rsid w:val="006B1693"/>
    <w:rsid w:val="006B1993"/>
    <w:rsid w:val="006B6305"/>
    <w:rsid w:val="006C1BF8"/>
    <w:rsid w:val="006C2A93"/>
    <w:rsid w:val="006E14B6"/>
    <w:rsid w:val="006E1A0B"/>
    <w:rsid w:val="006E3FF3"/>
    <w:rsid w:val="006E7C3B"/>
    <w:rsid w:val="006E7F08"/>
    <w:rsid w:val="006F0CEA"/>
    <w:rsid w:val="006F31CC"/>
    <w:rsid w:val="006F4B92"/>
    <w:rsid w:val="00703F6D"/>
    <w:rsid w:val="00713793"/>
    <w:rsid w:val="00743AC7"/>
    <w:rsid w:val="0074554A"/>
    <w:rsid w:val="0075170D"/>
    <w:rsid w:val="00753A32"/>
    <w:rsid w:val="0075431D"/>
    <w:rsid w:val="00756208"/>
    <w:rsid w:val="00763BF5"/>
    <w:rsid w:val="0077328F"/>
    <w:rsid w:val="00775425"/>
    <w:rsid w:val="00777D20"/>
    <w:rsid w:val="00782080"/>
    <w:rsid w:val="00783287"/>
    <w:rsid w:val="0078444D"/>
    <w:rsid w:val="007844C7"/>
    <w:rsid w:val="00797673"/>
    <w:rsid w:val="007B16DC"/>
    <w:rsid w:val="007B2A7C"/>
    <w:rsid w:val="007C52A4"/>
    <w:rsid w:val="007C57BC"/>
    <w:rsid w:val="007E1563"/>
    <w:rsid w:val="007E5824"/>
    <w:rsid w:val="007F2342"/>
    <w:rsid w:val="007F23A8"/>
    <w:rsid w:val="007F64B1"/>
    <w:rsid w:val="007F788C"/>
    <w:rsid w:val="00801B7E"/>
    <w:rsid w:val="00803631"/>
    <w:rsid w:val="00803BDC"/>
    <w:rsid w:val="00804150"/>
    <w:rsid w:val="008069AD"/>
    <w:rsid w:val="00807B51"/>
    <w:rsid w:val="00823321"/>
    <w:rsid w:val="00850F6E"/>
    <w:rsid w:val="00862414"/>
    <w:rsid w:val="00866D10"/>
    <w:rsid w:val="00871FFF"/>
    <w:rsid w:val="008725BB"/>
    <w:rsid w:val="00872677"/>
    <w:rsid w:val="008741DB"/>
    <w:rsid w:val="008748BB"/>
    <w:rsid w:val="008753EF"/>
    <w:rsid w:val="0087775F"/>
    <w:rsid w:val="00877916"/>
    <w:rsid w:val="008A1640"/>
    <w:rsid w:val="008A1C62"/>
    <w:rsid w:val="008A3113"/>
    <w:rsid w:val="008A475E"/>
    <w:rsid w:val="008B70C9"/>
    <w:rsid w:val="008C083E"/>
    <w:rsid w:val="008C1D0A"/>
    <w:rsid w:val="008C2637"/>
    <w:rsid w:val="008D697B"/>
    <w:rsid w:val="008E0BC4"/>
    <w:rsid w:val="008F7169"/>
    <w:rsid w:val="008F744D"/>
    <w:rsid w:val="00901FFC"/>
    <w:rsid w:val="009042E8"/>
    <w:rsid w:val="00907641"/>
    <w:rsid w:val="00911167"/>
    <w:rsid w:val="00911B4C"/>
    <w:rsid w:val="00923C92"/>
    <w:rsid w:val="009400FF"/>
    <w:rsid w:val="0094125C"/>
    <w:rsid w:val="00951815"/>
    <w:rsid w:val="00952AE8"/>
    <w:rsid w:val="009532A3"/>
    <w:rsid w:val="0095548E"/>
    <w:rsid w:val="00955C43"/>
    <w:rsid w:val="009753D3"/>
    <w:rsid w:val="009800E2"/>
    <w:rsid w:val="00980E6D"/>
    <w:rsid w:val="0098324B"/>
    <w:rsid w:val="009900D4"/>
    <w:rsid w:val="00991EAB"/>
    <w:rsid w:val="009969F6"/>
    <w:rsid w:val="009A656D"/>
    <w:rsid w:val="009A7687"/>
    <w:rsid w:val="009B490D"/>
    <w:rsid w:val="009B5EDF"/>
    <w:rsid w:val="009C1533"/>
    <w:rsid w:val="009E6D83"/>
    <w:rsid w:val="009F1315"/>
    <w:rsid w:val="009F3E28"/>
    <w:rsid w:val="00A01305"/>
    <w:rsid w:val="00A13EAE"/>
    <w:rsid w:val="00A252A2"/>
    <w:rsid w:val="00A259CE"/>
    <w:rsid w:val="00A4093E"/>
    <w:rsid w:val="00A461FA"/>
    <w:rsid w:val="00A50CA3"/>
    <w:rsid w:val="00A60875"/>
    <w:rsid w:val="00A624BD"/>
    <w:rsid w:val="00A73374"/>
    <w:rsid w:val="00A7347E"/>
    <w:rsid w:val="00A7683E"/>
    <w:rsid w:val="00A8070C"/>
    <w:rsid w:val="00A80F09"/>
    <w:rsid w:val="00A80FB2"/>
    <w:rsid w:val="00A841C4"/>
    <w:rsid w:val="00A85C2F"/>
    <w:rsid w:val="00A96A60"/>
    <w:rsid w:val="00A971D5"/>
    <w:rsid w:val="00AB4176"/>
    <w:rsid w:val="00AB5BD5"/>
    <w:rsid w:val="00AB7385"/>
    <w:rsid w:val="00AC644B"/>
    <w:rsid w:val="00AD0E48"/>
    <w:rsid w:val="00AD2BA6"/>
    <w:rsid w:val="00AD7AA8"/>
    <w:rsid w:val="00AE092E"/>
    <w:rsid w:val="00AE20C5"/>
    <w:rsid w:val="00AF1F9D"/>
    <w:rsid w:val="00AF57CC"/>
    <w:rsid w:val="00AF7067"/>
    <w:rsid w:val="00AF76C6"/>
    <w:rsid w:val="00AF7A52"/>
    <w:rsid w:val="00B005BA"/>
    <w:rsid w:val="00B01615"/>
    <w:rsid w:val="00B16AE9"/>
    <w:rsid w:val="00B17810"/>
    <w:rsid w:val="00B22BBD"/>
    <w:rsid w:val="00B24DF0"/>
    <w:rsid w:val="00B3699D"/>
    <w:rsid w:val="00B63446"/>
    <w:rsid w:val="00B6375A"/>
    <w:rsid w:val="00B76195"/>
    <w:rsid w:val="00B935AF"/>
    <w:rsid w:val="00B947E7"/>
    <w:rsid w:val="00B9612C"/>
    <w:rsid w:val="00BA0B23"/>
    <w:rsid w:val="00BA0F00"/>
    <w:rsid w:val="00BA5EF6"/>
    <w:rsid w:val="00BA6AEE"/>
    <w:rsid w:val="00BB223B"/>
    <w:rsid w:val="00BB6C63"/>
    <w:rsid w:val="00BC6CF1"/>
    <w:rsid w:val="00BE1546"/>
    <w:rsid w:val="00BE3A63"/>
    <w:rsid w:val="00BE47D1"/>
    <w:rsid w:val="00BF4C45"/>
    <w:rsid w:val="00BF7B04"/>
    <w:rsid w:val="00C017C3"/>
    <w:rsid w:val="00C06FBD"/>
    <w:rsid w:val="00C114B5"/>
    <w:rsid w:val="00C15042"/>
    <w:rsid w:val="00C21DCE"/>
    <w:rsid w:val="00C24D40"/>
    <w:rsid w:val="00C4079C"/>
    <w:rsid w:val="00C545DD"/>
    <w:rsid w:val="00C601C5"/>
    <w:rsid w:val="00C61D17"/>
    <w:rsid w:val="00C622CE"/>
    <w:rsid w:val="00C624B4"/>
    <w:rsid w:val="00C63D3C"/>
    <w:rsid w:val="00C67B43"/>
    <w:rsid w:val="00C80BEE"/>
    <w:rsid w:val="00C83FA3"/>
    <w:rsid w:val="00C94723"/>
    <w:rsid w:val="00CA75B3"/>
    <w:rsid w:val="00CB10E0"/>
    <w:rsid w:val="00CB1ABF"/>
    <w:rsid w:val="00CB26FD"/>
    <w:rsid w:val="00CB6295"/>
    <w:rsid w:val="00CC061F"/>
    <w:rsid w:val="00CC156E"/>
    <w:rsid w:val="00CC29AF"/>
    <w:rsid w:val="00CD6075"/>
    <w:rsid w:val="00CD6170"/>
    <w:rsid w:val="00CE3C75"/>
    <w:rsid w:val="00CF567A"/>
    <w:rsid w:val="00D0004A"/>
    <w:rsid w:val="00D0591A"/>
    <w:rsid w:val="00D2270D"/>
    <w:rsid w:val="00D22D2D"/>
    <w:rsid w:val="00D2345B"/>
    <w:rsid w:val="00D24638"/>
    <w:rsid w:val="00D246D0"/>
    <w:rsid w:val="00D25239"/>
    <w:rsid w:val="00D4049E"/>
    <w:rsid w:val="00D46604"/>
    <w:rsid w:val="00D4708C"/>
    <w:rsid w:val="00D477E3"/>
    <w:rsid w:val="00D47EC6"/>
    <w:rsid w:val="00D51B7F"/>
    <w:rsid w:val="00D534C6"/>
    <w:rsid w:val="00D54F9D"/>
    <w:rsid w:val="00D55271"/>
    <w:rsid w:val="00D558BE"/>
    <w:rsid w:val="00D61BED"/>
    <w:rsid w:val="00D70244"/>
    <w:rsid w:val="00D8537A"/>
    <w:rsid w:val="00D87555"/>
    <w:rsid w:val="00D95B1A"/>
    <w:rsid w:val="00D96598"/>
    <w:rsid w:val="00DA7686"/>
    <w:rsid w:val="00DA7A5E"/>
    <w:rsid w:val="00DB6B85"/>
    <w:rsid w:val="00DC0D6F"/>
    <w:rsid w:val="00DC558F"/>
    <w:rsid w:val="00DD0B08"/>
    <w:rsid w:val="00DD0FD9"/>
    <w:rsid w:val="00DD143F"/>
    <w:rsid w:val="00DD54A6"/>
    <w:rsid w:val="00DD7D41"/>
    <w:rsid w:val="00DE46CA"/>
    <w:rsid w:val="00DE73A2"/>
    <w:rsid w:val="00E008BB"/>
    <w:rsid w:val="00E074E9"/>
    <w:rsid w:val="00E077A5"/>
    <w:rsid w:val="00E230FA"/>
    <w:rsid w:val="00E309EF"/>
    <w:rsid w:val="00E311C8"/>
    <w:rsid w:val="00E42DF2"/>
    <w:rsid w:val="00E44056"/>
    <w:rsid w:val="00E5255E"/>
    <w:rsid w:val="00E53C3E"/>
    <w:rsid w:val="00E632C8"/>
    <w:rsid w:val="00E64BD4"/>
    <w:rsid w:val="00E66E44"/>
    <w:rsid w:val="00E70584"/>
    <w:rsid w:val="00E8005D"/>
    <w:rsid w:val="00E800F6"/>
    <w:rsid w:val="00E84EB2"/>
    <w:rsid w:val="00EA35EF"/>
    <w:rsid w:val="00EA696B"/>
    <w:rsid w:val="00EB061A"/>
    <w:rsid w:val="00EB30E6"/>
    <w:rsid w:val="00EC5D66"/>
    <w:rsid w:val="00ED524E"/>
    <w:rsid w:val="00ED7093"/>
    <w:rsid w:val="00EE3268"/>
    <w:rsid w:val="00EE3AFF"/>
    <w:rsid w:val="00EE4B17"/>
    <w:rsid w:val="00EE5C43"/>
    <w:rsid w:val="00EE5E18"/>
    <w:rsid w:val="00EE6BC8"/>
    <w:rsid w:val="00EF254B"/>
    <w:rsid w:val="00EF4C1A"/>
    <w:rsid w:val="00EF52A2"/>
    <w:rsid w:val="00EF7C0F"/>
    <w:rsid w:val="00F00FF0"/>
    <w:rsid w:val="00F1149B"/>
    <w:rsid w:val="00F32702"/>
    <w:rsid w:val="00F35C4B"/>
    <w:rsid w:val="00F35CA6"/>
    <w:rsid w:val="00F362E6"/>
    <w:rsid w:val="00F37C23"/>
    <w:rsid w:val="00F4222E"/>
    <w:rsid w:val="00F50EE5"/>
    <w:rsid w:val="00F61183"/>
    <w:rsid w:val="00F66F75"/>
    <w:rsid w:val="00F7759F"/>
    <w:rsid w:val="00F80EFF"/>
    <w:rsid w:val="00F8263E"/>
    <w:rsid w:val="00F84577"/>
    <w:rsid w:val="00F85386"/>
    <w:rsid w:val="00F855A1"/>
    <w:rsid w:val="00F8600B"/>
    <w:rsid w:val="00F903D4"/>
    <w:rsid w:val="00F9196F"/>
    <w:rsid w:val="00F920FE"/>
    <w:rsid w:val="00F9510C"/>
    <w:rsid w:val="00FA25CC"/>
    <w:rsid w:val="00FB3FFE"/>
    <w:rsid w:val="00FB69DC"/>
    <w:rsid w:val="00FC1FEB"/>
    <w:rsid w:val="00FD2011"/>
    <w:rsid w:val="17801ADE"/>
    <w:rsid w:val="28F2E234"/>
    <w:rsid w:val="2FE7C045"/>
    <w:rsid w:val="3CC9BBC7"/>
    <w:rsid w:val="43351191"/>
    <w:rsid w:val="6C1DA9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67A1E"/>
  <w15:docId w15:val="{B4B909C0-FF77-417C-A303-557FF02B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9"/>
    <w:qFormat/>
    <w:rsid w:val="00F8263E"/>
    <w:pPr>
      <w:keepNext/>
      <w:spacing w:before="240" w:after="60" w:line="240" w:lineRule="auto"/>
      <w:outlineLvl w:val="0"/>
    </w:pPr>
    <w:rPr>
      <w:rFonts w:ascii="Arial" w:eastAsia="Times New Roman" w:hAnsi="Arial" w:cs="Arial"/>
      <w:b/>
      <w:bCs/>
      <w:kern w:val="32"/>
      <w:sz w:val="24"/>
      <w:lang w:val="en-US"/>
    </w:rPr>
  </w:style>
  <w:style w:type="paragraph" w:styleId="Pealkiri2">
    <w:name w:val="heading 2"/>
    <w:basedOn w:val="Normaallaad"/>
    <w:next w:val="Normaallaad"/>
    <w:link w:val="Pealkiri2Mrk"/>
    <w:uiPriority w:val="9"/>
    <w:unhideWhenUsed/>
    <w:qFormat/>
    <w:rsid w:val="001438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ERP-List Paragraph,List Paragraph11,Bullet EY,List Paragraph1,Table of contents numbered,List (services),Loetelu (bulletid),Dot pt,No Spacing1,List Paragraph Char Char Char,Indicator Text,Numbered Para 1,Bullet Points,3"/>
    <w:basedOn w:val="Normaallaad"/>
    <w:link w:val="LoendilikMrk"/>
    <w:uiPriority w:val="34"/>
    <w:qFormat/>
    <w:rsid w:val="008F7169"/>
    <w:pPr>
      <w:spacing w:before="240" w:after="240" w:line="240" w:lineRule="auto"/>
      <w:ind w:left="720"/>
      <w:contextualSpacing/>
      <w:jc w:val="both"/>
    </w:pPr>
    <w:rPr>
      <w:rFonts w:ascii="Cambria" w:eastAsia="Times New Roman" w:hAnsi="Cambria" w:cs="Times New Roman"/>
      <w:sz w:val="24"/>
    </w:rPr>
  </w:style>
  <w:style w:type="character" w:customStyle="1" w:styleId="LoendilikMrk">
    <w:name w:val="Loendi lõik Märk"/>
    <w:aliases w:val="Mummuga loetelu Märk,ERP-List Paragraph Märk,List Paragraph11 Märk,Bullet EY Märk,List Paragraph1 Märk,Table of contents numbered Märk,List (services) Märk,Loetelu (bulletid) Märk,Dot pt Märk,No Spacing1 Märk,Indicator Text Märk,3 Märk"/>
    <w:link w:val="Loendilik"/>
    <w:uiPriority w:val="34"/>
    <w:qFormat/>
    <w:locked/>
    <w:rsid w:val="008F7169"/>
    <w:rPr>
      <w:rFonts w:ascii="Cambria" w:eastAsia="Times New Roman" w:hAnsi="Cambria" w:cs="Times New Roman"/>
      <w:sz w:val="24"/>
    </w:rPr>
  </w:style>
  <w:style w:type="paragraph" w:styleId="Jutumullitekst">
    <w:name w:val="Balloon Text"/>
    <w:basedOn w:val="Normaallaad"/>
    <w:link w:val="JutumullitekstMrk"/>
    <w:uiPriority w:val="99"/>
    <w:semiHidden/>
    <w:unhideWhenUsed/>
    <w:rsid w:val="00BC6CF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C6CF1"/>
    <w:rPr>
      <w:rFonts w:ascii="Segoe UI" w:hAnsi="Segoe UI" w:cs="Segoe UI"/>
      <w:sz w:val="18"/>
      <w:szCs w:val="18"/>
    </w:rPr>
  </w:style>
  <w:style w:type="table" w:styleId="Kontuurtabel">
    <w:name w:val="Table Grid"/>
    <w:basedOn w:val="Normaaltabel"/>
    <w:uiPriority w:val="59"/>
    <w:rsid w:val="00F50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9"/>
    <w:rsid w:val="00F8263E"/>
    <w:rPr>
      <w:rFonts w:ascii="Arial" w:eastAsia="Times New Roman" w:hAnsi="Arial" w:cs="Arial"/>
      <w:b/>
      <w:bCs/>
      <w:kern w:val="32"/>
      <w:sz w:val="24"/>
      <w:lang w:val="en-US"/>
    </w:rPr>
  </w:style>
  <w:style w:type="paragraph" w:styleId="Allmrkusetekst">
    <w:name w:val="footnote text"/>
    <w:aliases w:val="Schriftart: 9 pt,Schriftart: 10 pt,Schriftart: 8 pt,o,Footnote text,Podrozdział,Footnote,WB-Fußnotentext,Reference,Fußnote,fn,Footnote Text Char2,Footnote Text Char Char1,Footnote Text Char1 Char Char,Footnote Text Char Char Char Char"/>
    <w:basedOn w:val="Normaallaad"/>
    <w:link w:val="AllmrkusetekstMrk"/>
    <w:uiPriority w:val="99"/>
    <w:unhideWhenUsed/>
    <w:rsid w:val="00AD0E48"/>
    <w:pPr>
      <w:spacing w:after="0" w:line="240" w:lineRule="auto"/>
    </w:pPr>
    <w:rPr>
      <w:sz w:val="20"/>
      <w:szCs w:val="20"/>
    </w:rPr>
  </w:style>
  <w:style w:type="character" w:customStyle="1" w:styleId="AllmrkusetekstMrk">
    <w:name w:val="Allmärkuse tekst Märk"/>
    <w:aliases w:val="Schriftart: 9 pt Märk,Schriftart: 10 pt Märk,Schriftart: 8 pt Märk,o Märk,Footnote text Märk,Podrozdział Märk,Footnote Märk,WB-Fußnotentext Märk,Reference Märk,Fußnote Märk,fn Märk,Footnote Text Char2 Märk"/>
    <w:basedOn w:val="Liguvaikefont"/>
    <w:link w:val="Allmrkusetekst"/>
    <w:uiPriority w:val="99"/>
    <w:rsid w:val="00AD0E48"/>
    <w:rPr>
      <w:sz w:val="20"/>
      <w:szCs w:val="20"/>
    </w:rPr>
  </w:style>
  <w:style w:type="character" w:styleId="Allmrkuseviide">
    <w:name w:val="footnote reference"/>
    <w:aliases w:val="Footnote symbol,Times 10 Point,Exposant 3 Point,Footnote reference number,Footnote Reference Superscript,Appel note de bas de p,Appel note de bas de page,Légende,Char Car Car Car Car,Voetnootverwijzing"/>
    <w:basedOn w:val="Liguvaikefont"/>
    <w:uiPriority w:val="99"/>
    <w:semiHidden/>
    <w:unhideWhenUsed/>
    <w:rsid w:val="00AD0E48"/>
    <w:rPr>
      <w:vertAlign w:val="superscript"/>
    </w:rPr>
  </w:style>
  <w:style w:type="paragraph" w:styleId="Pis">
    <w:name w:val="header"/>
    <w:basedOn w:val="Normaallaad"/>
    <w:link w:val="PisMrk"/>
    <w:uiPriority w:val="99"/>
    <w:unhideWhenUsed/>
    <w:rsid w:val="000905E3"/>
    <w:pPr>
      <w:tabs>
        <w:tab w:val="center" w:pos="4536"/>
        <w:tab w:val="right" w:pos="9072"/>
      </w:tabs>
      <w:spacing w:after="0" w:line="240" w:lineRule="auto"/>
    </w:pPr>
  </w:style>
  <w:style w:type="character" w:customStyle="1" w:styleId="PisMrk">
    <w:name w:val="Päis Märk"/>
    <w:basedOn w:val="Liguvaikefont"/>
    <w:link w:val="Pis"/>
    <w:uiPriority w:val="99"/>
    <w:rsid w:val="000905E3"/>
  </w:style>
  <w:style w:type="paragraph" w:styleId="Jalus">
    <w:name w:val="footer"/>
    <w:basedOn w:val="Normaallaad"/>
    <w:link w:val="JalusMrk"/>
    <w:uiPriority w:val="99"/>
    <w:unhideWhenUsed/>
    <w:rsid w:val="000905E3"/>
    <w:pPr>
      <w:tabs>
        <w:tab w:val="center" w:pos="4536"/>
        <w:tab w:val="right" w:pos="9072"/>
      </w:tabs>
      <w:spacing w:after="0" w:line="240" w:lineRule="auto"/>
    </w:pPr>
  </w:style>
  <w:style w:type="character" w:customStyle="1" w:styleId="JalusMrk">
    <w:name w:val="Jalus Märk"/>
    <w:basedOn w:val="Liguvaikefont"/>
    <w:link w:val="Jalus"/>
    <w:uiPriority w:val="99"/>
    <w:rsid w:val="000905E3"/>
  </w:style>
  <w:style w:type="character" w:styleId="Hperlink">
    <w:name w:val="Hyperlink"/>
    <w:basedOn w:val="Liguvaikefont"/>
    <w:uiPriority w:val="99"/>
    <w:unhideWhenUsed/>
    <w:rsid w:val="00923C92"/>
    <w:rPr>
      <w:color w:val="0563C1" w:themeColor="hyperlink"/>
      <w:u w:val="single"/>
    </w:rPr>
  </w:style>
  <w:style w:type="paragraph" w:customStyle="1" w:styleId="Default">
    <w:name w:val="Default"/>
    <w:rsid w:val="00EB061A"/>
    <w:pPr>
      <w:autoSpaceDE w:val="0"/>
      <w:autoSpaceDN w:val="0"/>
      <w:adjustRightInd w:val="0"/>
      <w:spacing w:after="0" w:line="240" w:lineRule="auto"/>
    </w:pPr>
    <w:rPr>
      <w:rFonts w:ascii="Times New Roman" w:hAnsi="Times New Roman" w:cs="Times New Roman"/>
      <w:color w:val="000000"/>
      <w:sz w:val="24"/>
      <w:szCs w:val="24"/>
    </w:rPr>
  </w:style>
  <w:style w:type="character" w:styleId="Tugev">
    <w:name w:val="Strong"/>
    <w:basedOn w:val="Liguvaikefont"/>
    <w:uiPriority w:val="22"/>
    <w:qFormat/>
    <w:rsid w:val="00EB061A"/>
    <w:rPr>
      <w:b/>
      <w:bCs/>
    </w:rPr>
  </w:style>
  <w:style w:type="character" w:styleId="Kommentaariviide">
    <w:name w:val="annotation reference"/>
    <w:basedOn w:val="Liguvaikefont"/>
    <w:uiPriority w:val="99"/>
    <w:semiHidden/>
    <w:unhideWhenUsed/>
    <w:rsid w:val="00DC558F"/>
    <w:rPr>
      <w:sz w:val="16"/>
      <w:szCs w:val="16"/>
    </w:rPr>
  </w:style>
  <w:style w:type="paragraph" w:styleId="Kommentaaritekst">
    <w:name w:val="annotation text"/>
    <w:basedOn w:val="Normaallaad"/>
    <w:link w:val="KommentaaritekstMrk"/>
    <w:uiPriority w:val="99"/>
    <w:unhideWhenUsed/>
    <w:rsid w:val="00DC558F"/>
    <w:pPr>
      <w:spacing w:line="240" w:lineRule="auto"/>
    </w:pPr>
    <w:rPr>
      <w:sz w:val="20"/>
      <w:szCs w:val="20"/>
    </w:rPr>
  </w:style>
  <w:style w:type="character" w:customStyle="1" w:styleId="KommentaaritekstMrk">
    <w:name w:val="Kommentaari tekst Märk"/>
    <w:basedOn w:val="Liguvaikefont"/>
    <w:link w:val="Kommentaaritekst"/>
    <w:uiPriority w:val="99"/>
    <w:rsid w:val="00DC558F"/>
    <w:rPr>
      <w:sz w:val="20"/>
      <w:szCs w:val="20"/>
    </w:rPr>
  </w:style>
  <w:style w:type="paragraph" w:styleId="Kommentaariteema">
    <w:name w:val="annotation subject"/>
    <w:basedOn w:val="Kommentaaritekst"/>
    <w:next w:val="Kommentaaritekst"/>
    <w:link w:val="KommentaariteemaMrk"/>
    <w:uiPriority w:val="99"/>
    <w:semiHidden/>
    <w:unhideWhenUsed/>
    <w:rsid w:val="00DC558F"/>
    <w:rPr>
      <w:b/>
      <w:bCs/>
    </w:rPr>
  </w:style>
  <w:style w:type="character" w:customStyle="1" w:styleId="KommentaariteemaMrk">
    <w:name w:val="Kommentaari teema Märk"/>
    <w:basedOn w:val="KommentaaritekstMrk"/>
    <w:link w:val="Kommentaariteema"/>
    <w:uiPriority w:val="99"/>
    <w:semiHidden/>
    <w:rsid w:val="00DC558F"/>
    <w:rPr>
      <w:b/>
      <w:bCs/>
      <w:sz w:val="20"/>
      <w:szCs w:val="20"/>
    </w:rPr>
  </w:style>
  <w:style w:type="character" w:customStyle="1" w:styleId="Pealkiri2Mrk">
    <w:name w:val="Pealkiri 2 Märk"/>
    <w:basedOn w:val="Liguvaikefont"/>
    <w:link w:val="Pealkiri2"/>
    <w:uiPriority w:val="9"/>
    <w:rsid w:val="0014389F"/>
    <w:rPr>
      <w:rFonts w:asciiTheme="majorHAnsi" w:eastAsiaTheme="majorEastAsia" w:hAnsiTheme="majorHAnsi" w:cstheme="majorBidi"/>
      <w:color w:val="2E74B5" w:themeColor="accent1" w:themeShade="BF"/>
      <w:sz w:val="26"/>
      <w:szCs w:val="26"/>
    </w:rPr>
  </w:style>
  <w:style w:type="paragraph" w:styleId="Normaallaadveeb">
    <w:name w:val="Normal (Web)"/>
    <w:basedOn w:val="Normaallaad"/>
    <w:uiPriority w:val="99"/>
    <w:semiHidden/>
    <w:unhideWhenUsed/>
    <w:rsid w:val="0027656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apple-converted-space">
    <w:name w:val="apple-converted-space"/>
    <w:basedOn w:val="Liguvaikefont"/>
    <w:rsid w:val="0027656F"/>
  </w:style>
  <w:style w:type="paragraph" w:styleId="Redaktsioon">
    <w:name w:val="Revision"/>
    <w:hidden/>
    <w:uiPriority w:val="99"/>
    <w:semiHidden/>
    <w:rsid w:val="00DC0D6F"/>
    <w:pPr>
      <w:spacing w:after="0" w:line="240" w:lineRule="auto"/>
    </w:pPr>
  </w:style>
  <w:style w:type="paragraph" w:customStyle="1" w:styleId="footnotedescription">
    <w:name w:val="footnote description"/>
    <w:next w:val="Normaallaad"/>
    <w:link w:val="footnotedescriptionChar"/>
    <w:hidden/>
    <w:rsid w:val="003B77EC"/>
    <w:pPr>
      <w:spacing w:after="0"/>
      <w:ind w:left="7"/>
    </w:pPr>
    <w:rPr>
      <w:rFonts w:ascii="Times New Roman" w:eastAsia="Times New Roman" w:hAnsi="Times New Roman" w:cs="Times New Roman"/>
      <w:color w:val="000000"/>
      <w:sz w:val="20"/>
      <w:lang w:eastAsia="et-EE"/>
    </w:rPr>
  </w:style>
  <w:style w:type="character" w:customStyle="1" w:styleId="footnotedescriptionChar">
    <w:name w:val="footnote description Char"/>
    <w:link w:val="footnotedescription"/>
    <w:rsid w:val="003B77EC"/>
    <w:rPr>
      <w:rFonts w:ascii="Times New Roman" w:eastAsia="Times New Roman" w:hAnsi="Times New Roman" w:cs="Times New Roman"/>
      <w:color w:val="000000"/>
      <w:sz w:val="20"/>
      <w:lang w:eastAsia="et-EE"/>
    </w:rPr>
  </w:style>
  <w:style w:type="character" w:customStyle="1" w:styleId="footnotemark">
    <w:name w:val="footnote mark"/>
    <w:hidden/>
    <w:rsid w:val="003B77EC"/>
    <w:rPr>
      <w:rFonts w:ascii="Times New Roman" w:eastAsia="Times New Roman" w:hAnsi="Times New Roman" w:cs="Times New Roman"/>
      <w:color w:val="000000"/>
      <w:sz w:val="20"/>
      <w:vertAlign w:val="superscript"/>
    </w:rPr>
  </w:style>
  <w:style w:type="character" w:customStyle="1" w:styleId="cf01">
    <w:name w:val="cf01"/>
    <w:basedOn w:val="Liguvaikefont"/>
    <w:rsid w:val="00A01305"/>
    <w:rPr>
      <w:rFonts w:ascii="Segoe UI" w:hAnsi="Segoe UI" w:cs="Segoe UI" w:hint="default"/>
      <w:b/>
      <w:bCs/>
      <w:sz w:val="18"/>
      <w:szCs w:val="18"/>
    </w:rPr>
  </w:style>
  <w:style w:type="character" w:styleId="Vaevumrgatavrhutus">
    <w:name w:val="Subtle Emphasis"/>
    <w:basedOn w:val="Liguvaikefont"/>
    <w:uiPriority w:val="19"/>
    <w:qFormat/>
    <w:rsid w:val="00E66E44"/>
    <w:rPr>
      <w:i/>
      <w:iCs/>
      <w:color w:val="404040" w:themeColor="text1" w:themeTint="BF"/>
    </w:rPr>
  </w:style>
  <w:style w:type="paragraph" w:customStyle="1" w:styleId="Standard">
    <w:name w:val="Standard"/>
    <w:rsid w:val="00394685"/>
    <w:pPr>
      <w:widowControl w:val="0"/>
      <w:suppressAutoHyphens/>
      <w:spacing w:after="0" w:line="240" w:lineRule="auto"/>
    </w:pPr>
    <w:rPr>
      <w:rFonts w:ascii="Thorndale AMT" w:eastAsia="Lucida Sans Unicode" w:hAnsi="Thorndale AMT" w:cs="Mangal"/>
      <w:sz w:val="24"/>
      <w:szCs w:val="24"/>
      <w:lang w:val="en-US" w:eastAsia="zh-CN" w:bidi="hi-IN"/>
    </w:rPr>
  </w:style>
  <w:style w:type="character" w:styleId="Lahendamatamainimine">
    <w:name w:val="Unresolved Mention"/>
    <w:basedOn w:val="Liguvaikefont"/>
    <w:uiPriority w:val="99"/>
    <w:semiHidden/>
    <w:unhideWhenUsed/>
    <w:rsid w:val="0050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6836">
      <w:bodyDiv w:val="1"/>
      <w:marLeft w:val="0"/>
      <w:marRight w:val="0"/>
      <w:marTop w:val="0"/>
      <w:marBottom w:val="0"/>
      <w:divBdr>
        <w:top w:val="none" w:sz="0" w:space="0" w:color="auto"/>
        <w:left w:val="none" w:sz="0" w:space="0" w:color="auto"/>
        <w:bottom w:val="none" w:sz="0" w:space="0" w:color="auto"/>
        <w:right w:val="none" w:sz="0" w:space="0" w:color="auto"/>
      </w:divBdr>
    </w:div>
    <w:div w:id="92437530">
      <w:bodyDiv w:val="1"/>
      <w:marLeft w:val="0"/>
      <w:marRight w:val="0"/>
      <w:marTop w:val="0"/>
      <w:marBottom w:val="0"/>
      <w:divBdr>
        <w:top w:val="none" w:sz="0" w:space="0" w:color="auto"/>
        <w:left w:val="none" w:sz="0" w:space="0" w:color="auto"/>
        <w:bottom w:val="none" w:sz="0" w:space="0" w:color="auto"/>
        <w:right w:val="none" w:sz="0" w:space="0" w:color="auto"/>
      </w:divBdr>
    </w:div>
    <w:div w:id="527917382">
      <w:bodyDiv w:val="1"/>
      <w:marLeft w:val="0"/>
      <w:marRight w:val="0"/>
      <w:marTop w:val="0"/>
      <w:marBottom w:val="0"/>
      <w:divBdr>
        <w:top w:val="none" w:sz="0" w:space="0" w:color="auto"/>
        <w:left w:val="none" w:sz="0" w:space="0" w:color="auto"/>
        <w:bottom w:val="none" w:sz="0" w:space="0" w:color="auto"/>
        <w:right w:val="none" w:sz="0" w:space="0" w:color="auto"/>
      </w:divBdr>
    </w:div>
    <w:div w:id="692196330">
      <w:bodyDiv w:val="1"/>
      <w:marLeft w:val="0"/>
      <w:marRight w:val="0"/>
      <w:marTop w:val="0"/>
      <w:marBottom w:val="0"/>
      <w:divBdr>
        <w:top w:val="none" w:sz="0" w:space="0" w:color="auto"/>
        <w:left w:val="none" w:sz="0" w:space="0" w:color="auto"/>
        <w:bottom w:val="none" w:sz="0" w:space="0" w:color="auto"/>
        <w:right w:val="none" w:sz="0" w:space="0" w:color="auto"/>
      </w:divBdr>
    </w:div>
    <w:div w:id="700280271">
      <w:bodyDiv w:val="1"/>
      <w:marLeft w:val="0"/>
      <w:marRight w:val="0"/>
      <w:marTop w:val="0"/>
      <w:marBottom w:val="0"/>
      <w:divBdr>
        <w:top w:val="none" w:sz="0" w:space="0" w:color="auto"/>
        <w:left w:val="none" w:sz="0" w:space="0" w:color="auto"/>
        <w:bottom w:val="none" w:sz="0" w:space="0" w:color="auto"/>
        <w:right w:val="none" w:sz="0" w:space="0" w:color="auto"/>
      </w:divBdr>
    </w:div>
    <w:div w:id="820460590">
      <w:bodyDiv w:val="1"/>
      <w:marLeft w:val="0"/>
      <w:marRight w:val="0"/>
      <w:marTop w:val="0"/>
      <w:marBottom w:val="0"/>
      <w:divBdr>
        <w:top w:val="none" w:sz="0" w:space="0" w:color="auto"/>
        <w:left w:val="none" w:sz="0" w:space="0" w:color="auto"/>
        <w:bottom w:val="none" w:sz="0" w:space="0" w:color="auto"/>
        <w:right w:val="none" w:sz="0" w:space="0" w:color="auto"/>
      </w:divBdr>
    </w:div>
    <w:div w:id="892430440">
      <w:bodyDiv w:val="1"/>
      <w:marLeft w:val="0"/>
      <w:marRight w:val="0"/>
      <w:marTop w:val="0"/>
      <w:marBottom w:val="0"/>
      <w:divBdr>
        <w:top w:val="none" w:sz="0" w:space="0" w:color="auto"/>
        <w:left w:val="none" w:sz="0" w:space="0" w:color="auto"/>
        <w:bottom w:val="none" w:sz="0" w:space="0" w:color="auto"/>
        <w:right w:val="none" w:sz="0" w:space="0" w:color="auto"/>
      </w:divBdr>
    </w:div>
    <w:div w:id="1055469879">
      <w:bodyDiv w:val="1"/>
      <w:marLeft w:val="0"/>
      <w:marRight w:val="0"/>
      <w:marTop w:val="0"/>
      <w:marBottom w:val="0"/>
      <w:divBdr>
        <w:top w:val="none" w:sz="0" w:space="0" w:color="auto"/>
        <w:left w:val="none" w:sz="0" w:space="0" w:color="auto"/>
        <w:bottom w:val="none" w:sz="0" w:space="0" w:color="auto"/>
        <w:right w:val="none" w:sz="0" w:space="0" w:color="auto"/>
      </w:divBdr>
    </w:div>
    <w:div w:id="1242255295">
      <w:bodyDiv w:val="1"/>
      <w:marLeft w:val="0"/>
      <w:marRight w:val="0"/>
      <w:marTop w:val="0"/>
      <w:marBottom w:val="0"/>
      <w:divBdr>
        <w:top w:val="none" w:sz="0" w:space="0" w:color="auto"/>
        <w:left w:val="none" w:sz="0" w:space="0" w:color="auto"/>
        <w:bottom w:val="none" w:sz="0" w:space="0" w:color="auto"/>
        <w:right w:val="none" w:sz="0" w:space="0" w:color="auto"/>
      </w:divBdr>
      <w:divsChild>
        <w:div w:id="31345705">
          <w:marLeft w:val="0"/>
          <w:marRight w:val="0"/>
          <w:marTop w:val="0"/>
          <w:marBottom w:val="0"/>
          <w:divBdr>
            <w:top w:val="none" w:sz="0" w:space="0" w:color="auto"/>
            <w:left w:val="none" w:sz="0" w:space="0" w:color="auto"/>
            <w:bottom w:val="none" w:sz="0" w:space="0" w:color="auto"/>
            <w:right w:val="none" w:sz="0" w:space="0" w:color="auto"/>
          </w:divBdr>
        </w:div>
        <w:div w:id="1398287349">
          <w:marLeft w:val="0"/>
          <w:marRight w:val="0"/>
          <w:marTop w:val="0"/>
          <w:marBottom w:val="0"/>
          <w:divBdr>
            <w:top w:val="none" w:sz="0" w:space="0" w:color="auto"/>
            <w:left w:val="none" w:sz="0" w:space="0" w:color="auto"/>
            <w:bottom w:val="none" w:sz="0" w:space="0" w:color="auto"/>
            <w:right w:val="none" w:sz="0" w:space="0" w:color="auto"/>
          </w:divBdr>
        </w:div>
        <w:div w:id="1486626530">
          <w:marLeft w:val="0"/>
          <w:marRight w:val="0"/>
          <w:marTop w:val="0"/>
          <w:marBottom w:val="0"/>
          <w:divBdr>
            <w:top w:val="none" w:sz="0" w:space="0" w:color="auto"/>
            <w:left w:val="none" w:sz="0" w:space="0" w:color="auto"/>
            <w:bottom w:val="none" w:sz="0" w:space="0" w:color="auto"/>
            <w:right w:val="none" w:sz="0" w:space="0" w:color="auto"/>
          </w:divBdr>
        </w:div>
      </w:divsChild>
    </w:div>
    <w:div w:id="1283343946">
      <w:bodyDiv w:val="1"/>
      <w:marLeft w:val="0"/>
      <w:marRight w:val="0"/>
      <w:marTop w:val="0"/>
      <w:marBottom w:val="0"/>
      <w:divBdr>
        <w:top w:val="none" w:sz="0" w:space="0" w:color="auto"/>
        <w:left w:val="none" w:sz="0" w:space="0" w:color="auto"/>
        <w:bottom w:val="none" w:sz="0" w:space="0" w:color="auto"/>
        <w:right w:val="none" w:sz="0" w:space="0" w:color="auto"/>
      </w:divBdr>
    </w:div>
    <w:div w:id="1330717250">
      <w:bodyDiv w:val="1"/>
      <w:marLeft w:val="0"/>
      <w:marRight w:val="0"/>
      <w:marTop w:val="0"/>
      <w:marBottom w:val="0"/>
      <w:divBdr>
        <w:top w:val="none" w:sz="0" w:space="0" w:color="auto"/>
        <w:left w:val="none" w:sz="0" w:space="0" w:color="auto"/>
        <w:bottom w:val="none" w:sz="0" w:space="0" w:color="auto"/>
        <w:right w:val="none" w:sz="0" w:space="0" w:color="auto"/>
      </w:divBdr>
    </w:div>
    <w:div w:id="1465387778">
      <w:bodyDiv w:val="1"/>
      <w:marLeft w:val="0"/>
      <w:marRight w:val="0"/>
      <w:marTop w:val="0"/>
      <w:marBottom w:val="0"/>
      <w:divBdr>
        <w:top w:val="none" w:sz="0" w:space="0" w:color="auto"/>
        <w:left w:val="none" w:sz="0" w:space="0" w:color="auto"/>
        <w:bottom w:val="none" w:sz="0" w:space="0" w:color="auto"/>
        <w:right w:val="none" w:sz="0" w:space="0" w:color="auto"/>
      </w:divBdr>
      <w:divsChild>
        <w:div w:id="1271204549">
          <w:marLeft w:val="0"/>
          <w:marRight w:val="0"/>
          <w:marTop w:val="0"/>
          <w:marBottom w:val="0"/>
          <w:divBdr>
            <w:top w:val="none" w:sz="0" w:space="0" w:color="auto"/>
            <w:left w:val="none" w:sz="0" w:space="0" w:color="auto"/>
            <w:bottom w:val="none" w:sz="0" w:space="0" w:color="auto"/>
            <w:right w:val="none" w:sz="0" w:space="0" w:color="auto"/>
          </w:divBdr>
        </w:div>
        <w:div w:id="803472492">
          <w:marLeft w:val="0"/>
          <w:marRight w:val="0"/>
          <w:marTop w:val="0"/>
          <w:marBottom w:val="0"/>
          <w:divBdr>
            <w:top w:val="none" w:sz="0" w:space="0" w:color="auto"/>
            <w:left w:val="none" w:sz="0" w:space="0" w:color="auto"/>
            <w:bottom w:val="none" w:sz="0" w:space="0" w:color="auto"/>
            <w:right w:val="none" w:sz="0" w:space="0" w:color="auto"/>
          </w:divBdr>
        </w:div>
        <w:div w:id="691296758">
          <w:marLeft w:val="0"/>
          <w:marRight w:val="0"/>
          <w:marTop w:val="0"/>
          <w:marBottom w:val="0"/>
          <w:divBdr>
            <w:top w:val="none" w:sz="0" w:space="0" w:color="auto"/>
            <w:left w:val="none" w:sz="0" w:space="0" w:color="auto"/>
            <w:bottom w:val="none" w:sz="0" w:space="0" w:color="auto"/>
            <w:right w:val="none" w:sz="0" w:space="0" w:color="auto"/>
          </w:divBdr>
        </w:div>
      </w:divsChild>
    </w:div>
    <w:div w:id="1512799138">
      <w:bodyDiv w:val="1"/>
      <w:marLeft w:val="0"/>
      <w:marRight w:val="0"/>
      <w:marTop w:val="0"/>
      <w:marBottom w:val="0"/>
      <w:divBdr>
        <w:top w:val="none" w:sz="0" w:space="0" w:color="auto"/>
        <w:left w:val="none" w:sz="0" w:space="0" w:color="auto"/>
        <w:bottom w:val="none" w:sz="0" w:space="0" w:color="auto"/>
        <w:right w:val="none" w:sz="0" w:space="0" w:color="auto"/>
      </w:divBdr>
    </w:div>
    <w:div w:id="1600286330">
      <w:bodyDiv w:val="1"/>
      <w:marLeft w:val="0"/>
      <w:marRight w:val="0"/>
      <w:marTop w:val="0"/>
      <w:marBottom w:val="0"/>
      <w:divBdr>
        <w:top w:val="none" w:sz="0" w:space="0" w:color="auto"/>
        <w:left w:val="none" w:sz="0" w:space="0" w:color="auto"/>
        <w:bottom w:val="none" w:sz="0" w:space="0" w:color="auto"/>
        <w:right w:val="none" w:sz="0" w:space="0" w:color="auto"/>
      </w:divBdr>
    </w:div>
    <w:div w:id="1663660737">
      <w:bodyDiv w:val="1"/>
      <w:marLeft w:val="0"/>
      <w:marRight w:val="0"/>
      <w:marTop w:val="0"/>
      <w:marBottom w:val="0"/>
      <w:divBdr>
        <w:top w:val="none" w:sz="0" w:space="0" w:color="auto"/>
        <w:left w:val="none" w:sz="0" w:space="0" w:color="auto"/>
        <w:bottom w:val="none" w:sz="0" w:space="0" w:color="auto"/>
        <w:right w:val="none" w:sz="0" w:space="0" w:color="auto"/>
      </w:divBdr>
      <w:divsChild>
        <w:div w:id="1184518985">
          <w:marLeft w:val="0"/>
          <w:marRight w:val="0"/>
          <w:marTop w:val="0"/>
          <w:marBottom w:val="0"/>
          <w:divBdr>
            <w:top w:val="none" w:sz="0" w:space="0" w:color="auto"/>
            <w:left w:val="none" w:sz="0" w:space="0" w:color="auto"/>
            <w:bottom w:val="none" w:sz="0" w:space="0" w:color="auto"/>
            <w:right w:val="none" w:sz="0" w:space="0" w:color="auto"/>
          </w:divBdr>
        </w:div>
        <w:div w:id="921647901">
          <w:marLeft w:val="0"/>
          <w:marRight w:val="0"/>
          <w:marTop w:val="0"/>
          <w:marBottom w:val="0"/>
          <w:divBdr>
            <w:top w:val="none" w:sz="0" w:space="0" w:color="auto"/>
            <w:left w:val="none" w:sz="0" w:space="0" w:color="auto"/>
            <w:bottom w:val="none" w:sz="0" w:space="0" w:color="auto"/>
            <w:right w:val="none" w:sz="0" w:space="0" w:color="auto"/>
          </w:divBdr>
        </w:div>
        <w:div w:id="1548297875">
          <w:marLeft w:val="0"/>
          <w:marRight w:val="0"/>
          <w:marTop w:val="0"/>
          <w:marBottom w:val="0"/>
          <w:divBdr>
            <w:top w:val="none" w:sz="0" w:space="0" w:color="auto"/>
            <w:left w:val="none" w:sz="0" w:space="0" w:color="auto"/>
            <w:bottom w:val="none" w:sz="0" w:space="0" w:color="auto"/>
            <w:right w:val="none" w:sz="0" w:space="0" w:color="auto"/>
          </w:divBdr>
        </w:div>
      </w:divsChild>
    </w:div>
    <w:div w:id="1696227480">
      <w:bodyDiv w:val="1"/>
      <w:marLeft w:val="0"/>
      <w:marRight w:val="0"/>
      <w:marTop w:val="0"/>
      <w:marBottom w:val="0"/>
      <w:divBdr>
        <w:top w:val="none" w:sz="0" w:space="0" w:color="auto"/>
        <w:left w:val="none" w:sz="0" w:space="0" w:color="auto"/>
        <w:bottom w:val="none" w:sz="0" w:space="0" w:color="auto"/>
        <w:right w:val="none" w:sz="0" w:space="0" w:color="auto"/>
      </w:divBdr>
    </w:div>
    <w:div w:id="1725451240">
      <w:bodyDiv w:val="1"/>
      <w:marLeft w:val="0"/>
      <w:marRight w:val="0"/>
      <w:marTop w:val="0"/>
      <w:marBottom w:val="0"/>
      <w:divBdr>
        <w:top w:val="none" w:sz="0" w:space="0" w:color="auto"/>
        <w:left w:val="none" w:sz="0" w:space="0" w:color="auto"/>
        <w:bottom w:val="none" w:sz="0" w:space="0" w:color="auto"/>
        <w:right w:val="none" w:sz="0" w:space="0" w:color="auto"/>
      </w:divBdr>
      <w:divsChild>
        <w:div w:id="634218328">
          <w:marLeft w:val="0"/>
          <w:marRight w:val="0"/>
          <w:marTop w:val="0"/>
          <w:marBottom w:val="0"/>
          <w:divBdr>
            <w:top w:val="none" w:sz="0" w:space="0" w:color="auto"/>
            <w:left w:val="none" w:sz="0" w:space="0" w:color="auto"/>
            <w:bottom w:val="none" w:sz="0" w:space="0" w:color="auto"/>
            <w:right w:val="none" w:sz="0" w:space="0" w:color="auto"/>
          </w:divBdr>
        </w:div>
        <w:div w:id="1217280727">
          <w:marLeft w:val="0"/>
          <w:marRight w:val="0"/>
          <w:marTop w:val="0"/>
          <w:marBottom w:val="0"/>
          <w:divBdr>
            <w:top w:val="none" w:sz="0" w:space="0" w:color="auto"/>
            <w:left w:val="none" w:sz="0" w:space="0" w:color="auto"/>
            <w:bottom w:val="none" w:sz="0" w:space="0" w:color="auto"/>
            <w:right w:val="none" w:sz="0" w:space="0" w:color="auto"/>
          </w:divBdr>
        </w:div>
        <w:div w:id="1839537146">
          <w:marLeft w:val="0"/>
          <w:marRight w:val="0"/>
          <w:marTop w:val="0"/>
          <w:marBottom w:val="0"/>
          <w:divBdr>
            <w:top w:val="none" w:sz="0" w:space="0" w:color="auto"/>
            <w:left w:val="none" w:sz="0" w:space="0" w:color="auto"/>
            <w:bottom w:val="none" w:sz="0" w:space="0" w:color="auto"/>
            <w:right w:val="none" w:sz="0" w:space="0" w:color="auto"/>
          </w:divBdr>
        </w:div>
        <w:div w:id="1194804392">
          <w:marLeft w:val="0"/>
          <w:marRight w:val="0"/>
          <w:marTop w:val="0"/>
          <w:marBottom w:val="0"/>
          <w:divBdr>
            <w:top w:val="none" w:sz="0" w:space="0" w:color="auto"/>
            <w:left w:val="none" w:sz="0" w:space="0" w:color="auto"/>
            <w:bottom w:val="none" w:sz="0" w:space="0" w:color="auto"/>
            <w:right w:val="none" w:sz="0" w:space="0" w:color="auto"/>
          </w:divBdr>
        </w:div>
        <w:div w:id="244580625">
          <w:marLeft w:val="0"/>
          <w:marRight w:val="0"/>
          <w:marTop w:val="0"/>
          <w:marBottom w:val="0"/>
          <w:divBdr>
            <w:top w:val="none" w:sz="0" w:space="0" w:color="auto"/>
            <w:left w:val="none" w:sz="0" w:space="0" w:color="auto"/>
            <w:bottom w:val="none" w:sz="0" w:space="0" w:color="auto"/>
            <w:right w:val="none" w:sz="0" w:space="0" w:color="auto"/>
          </w:divBdr>
        </w:div>
      </w:divsChild>
    </w:div>
    <w:div w:id="1737588209">
      <w:bodyDiv w:val="1"/>
      <w:marLeft w:val="0"/>
      <w:marRight w:val="0"/>
      <w:marTop w:val="0"/>
      <w:marBottom w:val="0"/>
      <w:divBdr>
        <w:top w:val="none" w:sz="0" w:space="0" w:color="auto"/>
        <w:left w:val="none" w:sz="0" w:space="0" w:color="auto"/>
        <w:bottom w:val="none" w:sz="0" w:space="0" w:color="auto"/>
        <w:right w:val="none" w:sz="0" w:space="0" w:color="auto"/>
      </w:divBdr>
    </w:div>
    <w:div w:id="1768959106">
      <w:bodyDiv w:val="1"/>
      <w:marLeft w:val="0"/>
      <w:marRight w:val="0"/>
      <w:marTop w:val="0"/>
      <w:marBottom w:val="0"/>
      <w:divBdr>
        <w:top w:val="none" w:sz="0" w:space="0" w:color="auto"/>
        <w:left w:val="none" w:sz="0" w:space="0" w:color="auto"/>
        <w:bottom w:val="none" w:sz="0" w:space="0" w:color="auto"/>
        <w:right w:val="none" w:sz="0" w:space="0" w:color="auto"/>
      </w:divBdr>
    </w:div>
    <w:div w:id="19362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24R1991&amp;qid=177528271447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A02011R0691-20260101&amp;qid=17752829983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18R0841-20230511&amp;qid=1775282423151" TargetMode="External"/><Relationship Id="rId5" Type="http://schemas.openxmlformats.org/officeDocument/2006/relationships/numbering" Target="numbering.xml"/><Relationship Id="rId15" Type="http://schemas.openxmlformats.org/officeDocument/2006/relationships/hyperlink" Target="https://keskkonnaportaal.ee/et/teemad/muld-ja-maahoive/maa-ja-mullakasutuse-teadus-arendusprojek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25L2360&amp;qid=1775282568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cbbdd8-a3cd-4332-9bf9-f6c69c1baf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DE016056A16A42B075AF75C18E236F" ma:contentTypeVersion="11" ma:contentTypeDescription="Create a new document." ma:contentTypeScope="" ma:versionID="3842060b60d13043525cd44ad2fcd4cd">
  <xsd:schema xmlns:xsd="http://www.w3.org/2001/XMLSchema" xmlns:xs="http://www.w3.org/2001/XMLSchema" xmlns:p="http://schemas.microsoft.com/office/2006/metadata/properties" xmlns:ns2="adcbbdd8-a3cd-4332-9bf9-f6c69c1baf9e" targetNamespace="http://schemas.microsoft.com/office/2006/metadata/properties" ma:root="true" ma:fieldsID="40c7e8c145a63d69d5996afd692ca65d" ns2:_="">
    <xsd:import namespace="adcbbdd8-a3cd-4332-9bf9-f6c69c1ba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bbdd8-a3cd-4332-9bf9-f6c69c1ba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040227-3b06-4173-ae46-9604ed6ae5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75AC1-105C-4F62-93DF-DEC653AC4F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977822-0517-4EA0-B66A-DEBC4128B721}"/>
</file>

<file path=customXml/itemProps3.xml><?xml version="1.0" encoding="utf-8"?>
<ds:datastoreItem xmlns:ds="http://schemas.openxmlformats.org/officeDocument/2006/customXml" ds:itemID="{B6532176-C8AF-4D06-848A-7621111890E6}">
  <ds:schemaRefs>
    <ds:schemaRef ds:uri="http://schemas.microsoft.com/sharepoint/v3/contenttype/forms"/>
  </ds:schemaRefs>
</ds:datastoreItem>
</file>

<file path=customXml/itemProps4.xml><?xml version="1.0" encoding="utf-8"?>
<ds:datastoreItem xmlns:ds="http://schemas.openxmlformats.org/officeDocument/2006/customXml" ds:itemID="{8934AAAF-E01E-4363-8891-E2C7C651F486}">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227</TotalTime>
  <Pages>6</Pages>
  <Words>2647</Words>
  <Characters>15355</Characters>
  <Application>Microsoft Office Word</Application>
  <DocSecurity>0</DocSecurity>
  <Lines>127</Lines>
  <Paragraphs>35</Paragraphs>
  <ScaleCrop>false</ScaleCrop>
  <HeadingPairs>
    <vt:vector size="2" baseType="variant">
      <vt:variant>
        <vt:lpstr>Pealkiri</vt:lpstr>
      </vt:variant>
      <vt:variant>
        <vt:i4>1</vt:i4>
      </vt:variant>
    </vt:vector>
  </HeadingPairs>
  <TitlesOfParts>
    <vt:vector size="1" baseType="lpstr">
      <vt:lpstr>Lisa 4. RITA tegevus 1 lähteülesande vorm</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5_Lahteulesande_vorm_Asula mullad</dc:title>
  <dc:subject/>
  <dc:creator>Liina Eek</dc:creator>
  <dc:description/>
  <cp:lastModifiedBy>Janika Laht</cp:lastModifiedBy>
  <cp:revision>4</cp:revision>
  <cp:lastPrinted>2015-06-30T11:24:00Z</cp:lastPrinted>
  <dcterms:created xsi:type="dcterms:W3CDTF">2026-05-04T01:24:00Z</dcterms:created>
  <dcterms:modified xsi:type="dcterms:W3CDTF">2026-05-04T05:30:00Z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0x0101002ADE016056A16A42B075AF75C18E236F</vt:lpwstr>
  </property>
</Properties>
</file>